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C6F71" w14:textId="0FCEE2BE" w:rsidR="00D578F1" w:rsidRPr="009D5C24" w:rsidRDefault="00D578F1" w:rsidP="00D578F1">
      <w:pPr>
        <w:pStyle w:val="CRCoverPage"/>
        <w:tabs>
          <w:tab w:val="right" w:pos="9639"/>
        </w:tabs>
        <w:spacing w:after="0"/>
        <w:rPr>
          <w:b/>
          <w:i/>
          <w:noProof/>
          <w:sz w:val="24"/>
          <w:szCs w:val="24"/>
        </w:rPr>
      </w:pPr>
      <w:bookmarkStart w:id="0" w:name="_Toc535261118"/>
      <w:r w:rsidRPr="009D5C24">
        <w:rPr>
          <w:b/>
          <w:noProof/>
          <w:sz w:val="24"/>
          <w:szCs w:val="24"/>
        </w:rPr>
        <w:t>3GPP TSG-RAN2 Meeting #</w:t>
      </w:r>
      <w:r w:rsidR="009C7053" w:rsidRPr="009D5C24">
        <w:rPr>
          <w:b/>
          <w:noProof/>
          <w:sz w:val="24"/>
          <w:szCs w:val="24"/>
        </w:rPr>
        <w:t>106</w:t>
      </w:r>
      <w:r w:rsidRPr="009D5C24">
        <w:rPr>
          <w:b/>
          <w:i/>
          <w:noProof/>
          <w:sz w:val="24"/>
          <w:szCs w:val="24"/>
        </w:rPr>
        <w:tab/>
      </w:r>
      <w:r w:rsidR="00564FF6" w:rsidRPr="00564FF6">
        <w:rPr>
          <w:b/>
          <w:i/>
          <w:noProof/>
          <w:sz w:val="24"/>
          <w:szCs w:val="24"/>
        </w:rPr>
        <w:t>R2-1908135</w:t>
      </w:r>
      <w:bookmarkStart w:id="1" w:name="_GoBack"/>
      <w:bookmarkEnd w:id="1"/>
    </w:p>
    <w:p w14:paraId="35E6B95A" w14:textId="5AD651FF" w:rsidR="00D578F1" w:rsidRDefault="009C7053" w:rsidP="00FD2875">
      <w:pPr>
        <w:pStyle w:val="CRCoverPage"/>
        <w:tabs>
          <w:tab w:val="right" w:pos="9639"/>
        </w:tabs>
        <w:outlineLvl w:val="0"/>
        <w:rPr>
          <w:b/>
          <w:noProof/>
          <w:sz w:val="24"/>
        </w:rPr>
      </w:pPr>
      <w:r w:rsidRPr="009C7053">
        <w:rPr>
          <w:b/>
          <w:noProof/>
          <w:sz w:val="24"/>
        </w:rPr>
        <w:t xml:space="preserve">Reno, USA, 13 - 17 May </w:t>
      </w:r>
      <w:r w:rsidR="00FE264D" w:rsidRPr="00FE264D">
        <w:rPr>
          <w:b/>
          <w:noProof/>
          <w:sz w:val="24"/>
        </w:rPr>
        <w:t>2019</w:t>
      </w:r>
      <w:r w:rsidR="00C11EE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8F1" w14:paraId="3019E9CC" w14:textId="77777777" w:rsidTr="009023F8">
        <w:tc>
          <w:tcPr>
            <w:tcW w:w="9641" w:type="dxa"/>
            <w:gridSpan w:val="9"/>
            <w:tcBorders>
              <w:top w:val="single" w:sz="4" w:space="0" w:color="auto"/>
              <w:left w:val="single" w:sz="4" w:space="0" w:color="auto"/>
              <w:right w:val="single" w:sz="4" w:space="0" w:color="auto"/>
            </w:tcBorders>
          </w:tcPr>
          <w:p w14:paraId="6E438A34" w14:textId="77777777" w:rsidR="00D578F1" w:rsidRDefault="00D578F1" w:rsidP="009023F8">
            <w:pPr>
              <w:pStyle w:val="CRCoverPage"/>
              <w:spacing w:after="0"/>
              <w:jc w:val="right"/>
              <w:rPr>
                <w:i/>
                <w:noProof/>
              </w:rPr>
            </w:pPr>
            <w:r>
              <w:rPr>
                <w:i/>
                <w:noProof/>
                <w:sz w:val="14"/>
              </w:rPr>
              <w:t>CR-Form-v11.4</w:t>
            </w:r>
          </w:p>
        </w:tc>
      </w:tr>
      <w:tr w:rsidR="00D578F1" w14:paraId="270B1967" w14:textId="77777777" w:rsidTr="009023F8">
        <w:tc>
          <w:tcPr>
            <w:tcW w:w="9641" w:type="dxa"/>
            <w:gridSpan w:val="9"/>
            <w:tcBorders>
              <w:left w:val="single" w:sz="4" w:space="0" w:color="auto"/>
              <w:right w:val="single" w:sz="4" w:space="0" w:color="auto"/>
            </w:tcBorders>
          </w:tcPr>
          <w:p w14:paraId="6D2B0927" w14:textId="77777777" w:rsidR="00D578F1" w:rsidRDefault="00D578F1" w:rsidP="009023F8">
            <w:pPr>
              <w:pStyle w:val="CRCoverPage"/>
              <w:spacing w:after="0"/>
              <w:jc w:val="center"/>
              <w:rPr>
                <w:noProof/>
              </w:rPr>
            </w:pPr>
            <w:r>
              <w:rPr>
                <w:b/>
                <w:noProof/>
                <w:sz w:val="32"/>
              </w:rPr>
              <w:t>CHANGE REQUEST</w:t>
            </w:r>
          </w:p>
        </w:tc>
      </w:tr>
      <w:tr w:rsidR="00D578F1" w14:paraId="22909301" w14:textId="77777777" w:rsidTr="009023F8">
        <w:tc>
          <w:tcPr>
            <w:tcW w:w="9641" w:type="dxa"/>
            <w:gridSpan w:val="9"/>
            <w:tcBorders>
              <w:left w:val="single" w:sz="4" w:space="0" w:color="auto"/>
              <w:right w:val="single" w:sz="4" w:space="0" w:color="auto"/>
            </w:tcBorders>
          </w:tcPr>
          <w:p w14:paraId="6FDA3E2F" w14:textId="77777777" w:rsidR="00D578F1" w:rsidRDefault="00D578F1" w:rsidP="009023F8">
            <w:pPr>
              <w:pStyle w:val="CRCoverPage"/>
              <w:spacing w:after="0"/>
              <w:rPr>
                <w:noProof/>
                <w:sz w:val="8"/>
                <w:szCs w:val="8"/>
              </w:rPr>
            </w:pPr>
          </w:p>
        </w:tc>
      </w:tr>
      <w:tr w:rsidR="00D578F1" w:rsidRPr="004C1F19" w14:paraId="2F288BB6" w14:textId="77777777" w:rsidTr="009023F8">
        <w:tc>
          <w:tcPr>
            <w:tcW w:w="142" w:type="dxa"/>
            <w:tcBorders>
              <w:left w:val="single" w:sz="4" w:space="0" w:color="auto"/>
            </w:tcBorders>
          </w:tcPr>
          <w:p w14:paraId="06953EA0" w14:textId="77777777" w:rsidR="00D578F1" w:rsidRPr="004C1F19" w:rsidRDefault="00D578F1" w:rsidP="009023F8">
            <w:pPr>
              <w:pStyle w:val="CRCoverPage"/>
              <w:spacing w:after="0"/>
              <w:jc w:val="right"/>
              <w:rPr>
                <w:b/>
                <w:noProof/>
                <w:sz w:val="28"/>
                <w:szCs w:val="28"/>
              </w:rPr>
            </w:pPr>
          </w:p>
        </w:tc>
        <w:tc>
          <w:tcPr>
            <w:tcW w:w="1559" w:type="dxa"/>
            <w:shd w:val="pct30" w:color="FFFF00" w:fill="auto"/>
          </w:tcPr>
          <w:p w14:paraId="26904715" w14:textId="55C1AE19" w:rsidR="00D578F1" w:rsidRPr="00370230" w:rsidRDefault="00E269E6" w:rsidP="009023F8">
            <w:pPr>
              <w:pStyle w:val="CRCoverPage"/>
              <w:spacing w:after="0"/>
              <w:jc w:val="right"/>
              <w:rPr>
                <w:b/>
                <w:noProof/>
                <w:sz w:val="28"/>
                <w:szCs w:val="28"/>
              </w:rPr>
            </w:pPr>
            <w:r w:rsidRPr="00370230">
              <w:rPr>
                <w:b/>
                <w:sz w:val="28"/>
                <w:szCs w:val="28"/>
              </w:rPr>
              <w:t>38.304</w:t>
            </w:r>
          </w:p>
        </w:tc>
        <w:tc>
          <w:tcPr>
            <w:tcW w:w="709" w:type="dxa"/>
          </w:tcPr>
          <w:p w14:paraId="0803CAFF" w14:textId="77777777" w:rsidR="00D578F1" w:rsidRPr="00370230" w:rsidRDefault="00D578F1" w:rsidP="009023F8">
            <w:pPr>
              <w:pStyle w:val="CRCoverPage"/>
              <w:spacing w:after="0"/>
              <w:jc w:val="center"/>
              <w:rPr>
                <w:b/>
                <w:noProof/>
                <w:sz w:val="28"/>
                <w:szCs w:val="28"/>
              </w:rPr>
            </w:pPr>
            <w:r w:rsidRPr="00370230">
              <w:rPr>
                <w:b/>
                <w:noProof/>
                <w:sz w:val="28"/>
                <w:szCs w:val="28"/>
              </w:rPr>
              <w:t>CR</w:t>
            </w:r>
          </w:p>
        </w:tc>
        <w:tc>
          <w:tcPr>
            <w:tcW w:w="1276" w:type="dxa"/>
            <w:shd w:val="pct30" w:color="FFFF00" w:fill="auto"/>
          </w:tcPr>
          <w:p w14:paraId="148F4E5D" w14:textId="618CB69E" w:rsidR="00D578F1" w:rsidRPr="00370230" w:rsidRDefault="005F5BDF" w:rsidP="009023F8">
            <w:pPr>
              <w:pStyle w:val="CRCoverPage"/>
              <w:spacing w:after="0"/>
              <w:rPr>
                <w:b/>
                <w:noProof/>
                <w:sz w:val="28"/>
                <w:szCs w:val="28"/>
              </w:rPr>
            </w:pPr>
            <w:r w:rsidRPr="005F5BDF">
              <w:rPr>
                <w:b/>
                <w:sz w:val="28"/>
                <w:szCs w:val="28"/>
              </w:rPr>
              <w:t>0128</w:t>
            </w:r>
          </w:p>
        </w:tc>
        <w:tc>
          <w:tcPr>
            <w:tcW w:w="709" w:type="dxa"/>
          </w:tcPr>
          <w:p w14:paraId="58BE0253" w14:textId="77777777" w:rsidR="00D578F1" w:rsidRPr="00370230" w:rsidRDefault="00D578F1" w:rsidP="009023F8">
            <w:pPr>
              <w:pStyle w:val="CRCoverPage"/>
              <w:tabs>
                <w:tab w:val="right" w:pos="625"/>
              </w:tabs>
              <w:spacing w:after="0"/>
              <w:jc w:val="center"/>
              <w:rPr>
                <w:b/>
                <w:noProof/>
                <w:sz w:val="28"/>
                <w:szCs w:val="28"/>
              </w:rPr>
            </w:pPr>
            <w:r w:rsidRPr="00370230">
              <w:rPr>
                <w:b/>
                <w:bCs/>
                <w:noProof/>
                <w:sz w:val="28"/>
                <w:szCs w:val="28"/>
              </w:rPr>
              <w:t>rev</w:t>
            </w:r>
          </w:p>
        </w:tc>
        <w:tc>
          <w:tcPr>
            <w:tcW w:w="992" w:type="dxa"/>
            <w:shd w:val="pct30" w:color="FFFF00" w:fill="auto"/>
          </w:tcPr>
          <w:p w14:paraId="0C6C215E" w14:textId="7B743224" w:rsidR="00D578F1" w:rsidRPr="00370230" w:rsidRDefault="00CE7D18" w:rsidP="009023F8">
            <w:pPr>
              <w:pStyle w:val="CRCoverPage"/>
              <w:spacing w:after="0"/>
              <w:jc w:val="center"/>
              <w:rPr>
                <w:b/>
                <w:noProof/>
                <w:sz w:val="28"/>
                <w:szCs w:val="28"/>
              </w:rPr>
            </w:pPr>
            <w:r>
              <w:rPr>
                <w:b/>
                <w:sz w:val="28"/>
                <w:szCs w:val="28"/>
              </w:rPr>
              <w:t>1</w:t>
            </w:r>
          </w:p>
        </w:tc>
        <w:tc>
          <w:tcPr>
            <w:tcW w:w="2410" w:type="dxa"/>
          </w:tcPr>
          <w:p w14:paraId="2B48C640" w14:textId="77777777" w:rsidR="00D578F1" w:rsidRPr="00370230" w:rsidRDefault="00D578F1" w:rsidP="009023F8">
            <w:pPr>
              <w:pStyle w:val="CRCoverPage"/>
              <w:tabs>
                <w:tab w:val="right" w:pos="1825"/>
              </w:tabs>
              <w:spacing w:after="0"/>
              <w:jc w:val="center"/>
              <w:rPr>
                <w:b/>
                <w:noProof/>
                <w:sz w:val="28"/>
                <w:szCs w:val="28"/>
              </w:rPr>
            </w:pPr>
            <w:r w:rsidRPr="00370230">
              <w:rPr>
                <w:b/>
                <w:noProof/>
                <w:sz w:val="28"/>
                <w:szCs w:val="28"/>
              </w:rPr>
              <w:t>Current version:</w:t>
            </w:r>
          </w:p>
        </w:tc>
        <w:tc>
          <w:tcPr>
            <w:tcW w:w="1701" w:type="dxa"/>
            <w:shd w:val="pct30" w:color="FFFF00" w:fill="auto"/>
          </w:tcPr>
          <w:p w14:paraId="21EA5A72" w14:textId="1B85FC6F" w:rsidR="00D578F1" w:rsidRPr="004C1F19" w:rsidRDefault="00D578F1" w:rsidP="009023F8">
            <w:pPr>
              <w:pStyle w:val="CRCoverPage"/>
              <w:spacing w:after="0"/>
              <w:jc w:val="center"/>
              <w:rPr>
                <w:b/>
                <w:noProof/>
                <w:sz w:val="28"/>
                <w:szCs w:val="28"/>
              </w:rPr>
            </w:pPr>
            <w:r w:rsidRPr="00370230">
              <w:rPr>
                <w:b/>
                <w:sz w:val="28"/>
                <w:szCs w:val="28"/>
              </w:rPr>
              <w:t>15.</w:t>
            </w:r>
            <w:r w:rsidR="00E269E6" w:rsidRPr="00370230">
              <w:rPr>
                <w:b/>
                <w:sz w:val="28"/>
                <w:szCs w:val="28"/>
              </w:rPr>
              <w:t>3</w:t>
            </w:r>
            <w:r w:rsidRPr="00370230">
              <w:rPr>
                <w:b/>
                <w:sz w:val="28"/>
                <w:szCs w:val="28"/>
              </w:rPr>
              <w:t>.</w:t>
            </w:r>
            <w:r w:rsidR="00E269E6" w:rsidRPr="00370230">
              <w:rPr>
                <w:b/>
                <w:sz w:val="28"/>
                <w:szCs w:val="28"/>
              </w:rPr>
              <w:t>0</w:t>
            </w:r>
          </w:p>
        </w:tc>
        <w:tc>
          <w:tcPr>
            <w:tcW w:w="143" w:type="dxa"/>
            <w:tcBorders>
              <w:right w:val="single" w:sz="4" w:space="0" w:color="auto"/>
            </w:tcBorders>
          </w:tcPr>
          <w:p w14:paraId="369C8F0C" w14:textId="77777777" w:rsidR="00D578F1" w:rsidRPr="004C1F19" w:rsidRDefault="00D578F1" w:rsidP="009023F8">
            <w:pPr>
              <w:pStyle w:val="CRCoverPage"/>
              <w:spacing w:after="0"/>
              <w:rPr>
                <w:b/>
                <w:noProof/>
                <w:sz w:val="28"/>
                <w:szCs w:val="28"/>
              </w:rPr>
            </w:pPr>
          </w:p>
        </w:tc>
      </w:tr>
      <w:tr w:rsidR="00D578F1" w14:paraId="275FA25A" w14:textId="77777777" w:rsidTr="009023F8">
        <w:tc>
          <w:tcPr>
            <w:tcW w:w="9641" w:type="dxa"/>
            <w:gridSpan w:val="9"/>
            <w:tcBorders>
              <w:left w:val="single" w:sz="4" w:space="0" w:color="auto"/>
              <w:right w:val="single" w:sz="4" w:space="0" w:color="auto"/>
            </w:tcBorders>
          </w:tcPr>
          <w:p w14:paraId="23C067ED" w14:textId="77777777" w:rsidR="00D578F1" w:rsidRDefault="00D578F1" w:rsidP="009023F8">
            <w:pPr>
              <w:pStyle w:val="CRCoverPage"/>
              <w:spacing w:after="0"/>
              <w:rPr>
                <w:noProof/>
              </w:rPr>
            </w:pPr>
          </w:p>
        </w:tc>
      </w:tr>
      <w:tr w:rsidR="00D578F1" w14:paraId="3ACB7B9F" w14:textId="77777777" w:rsidTr="009023F8">
        <w:tc>
          <w:tcPr>
            <w:tcW w:w="9641" w:type="dxa"/>
            <w:gridSpan w:val="9"/>
            <w:tcBorders>
              <w:top w:val="single" w:sz="4" w:space="0" w:color="auto"/>
            </w:tcBorders>
          </w:tcPr>
          <w:p w14:paraId="1AE41377" w14:textId="77777777" w:rsidR="00D578F1" w:rsidRPr="00F25D98" w:rsidRDefault="00D578F1" w:rsidP="009023F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578F1" w14:paraId="0FCEA79B" w14:textId="77777777" w:rsidTr="009023F8">
        <w:tc>
          <w:tcPr>
            <w:tcW w:w="9641" w:type="dxa"/>
            <w:gridSpan w:val="9"/>
          </w:tcPr>
          <w:p w14:paraId="2B524FDD" w14:textId="77777777" w:rsidR="00D578F1" w:rsidRDefault="00D578F1" w:rsidP="009023F8">
            <w:pPr>
              <w:pStyle w:val="CRCoverPage"/>
              <w:spacing w:after="0"/>
              <w:rPr>
                <w:noProof/>
                <w:sz w:val="8"/>
                <w:szCs w:val="8"/>
              </w:rPr>
            </w:pPr>
          </w:p>
        </w:tc>
      </w:tr>
    </w:tbl>
    <w:p w14:paraId="0600A261" w14:textId="77777777" w:rsidR="00D578F1" w:rsidRDefault="00D578F1" w:rsidP="00D578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8F1" w14:paraId="32EC2461" w14:textId="77777777" w:rsidTr="009023F8">
        <w:tc>
          <w:tcPr>
            <w:tcW w:w="2835" w:type="dxa"/>
          </w:tcPr>
          <w:p w14:paraId="61621823" w14:textId="77777777" w:rsidR="00D578F1" w:rsidRDefault="00D578F1" w:rsidP="009023F8">
            <w:pPr>
              <w:pStyle w:val="CRCoverPage"/>
              <w:tabs>
                <w:tab w:val="right" w:pos="2751"/>
              </w:tabs>
              <w:spacing w:after="0"/>
              <w:rPr>
                <w:b/>
                <w:i/>
                <w:noProof/>
              </w:rPr>
            </w:pPr>
            <w:r>
              <w:rPr>
                <w:b/>
                <w:i/>
                <w:noProof/>
              </w:rPr>
              <w:t>Proposed change affects:</w:t>
            </w:r>
          </w:p>
        </w:tc>
        <w:tc>
          <w:tcPr>
            <w:tcW w:w="1418" w:type="dxa"/>
          </w:tcPr>
          <w:p w14:paraId="0B44D9B3" w14:textId="77777777" w:rsidR="00D578F1" w:rsidRDefault="00D578F1" w:rsidP="009023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60597A" w14:textId="77777777" w:rsidR="00D578F1" w:rsidRDefault="00D578F1" w:rsidP="009023F8">
            <w:pPr>
              <w:pStyle w:val="CRCoverPage"/>
              <w:spacing w:after="0"/>
              <w:jc w:val="center"/>
              <w:rPr>
                <w:b/>
                <w:caps/>
                <w:noProof/>
              </w:rPr>
            </w:pPr>
          </w:p>
        </w:tc>
        <w:tc>
          <w:tcPr>
            <w:tcW w:w="709" w:type="dxa"/>
            <w:tcBorders>
              <w:left w:val="single" w:sz="4" w:space="0" w:color="auto"/>
            </w:tcBorders>
          </w:tcPr>
          <w:p w14:paraId="6A559906" w14:textId="77777777" w:rsidR="00D578F1" w:rsidRDefault="00D578F1" w:rsidP="009023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DC772F" w14:textId="70F4B8FF" w:rsidR="00D578F1" w:rsidRDefault="00D578F1" w:rsidP="009023F8">
            <w:pPr>
              <w:pStyle w:val="CRCoverPage"/>
              <w:spacing w:after="0"/>
              <w:jc w:val="center"/>
              <w:rPr>
                <w:b/>
                <w:caps/>
                <w:noProof/>
              </w:rPr>
            </w:pPr>
            <w:r>
              <w:rPr>
                <w:b/>
                <w:caps/>
                <w:noProof/>
              </w:rPr>
              <w:t>x</w:t>
            </w:r>
          </w:p>
        </w:tc>
        <w:tc>
          <w:tcPr>
            <w:tcW w:w="2126" w:type="dxa"/>
          </w:tcPr>
          <w:p w14:paraId="54D53784" w14:textId="77777777" w:rsidR="00D578F1" w:rsidRDefault="00D578F1" w:rsidP="009023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9D18" w14:textId="776A064B" w:rsidR="00D578F1" w:rsidRDefault="00D578F1" w:rsidP="009023F8">
            <w:pPr>
              <w:pStyle w:val="CRCoverPage"/>
              <w:spacing w:after="0"/>
              <w:jc w:val="center"/>
              <w:rPr>
                <w:b/>
                <w:caps/>
                <w:noProof/>
              </w:rPr>
            </w:pPr>
            <w:r>
              <w:rPr>
                <w:b/>
                <w:caps/>
                <w:noProof/>
              </w:rPr>
              <w:t>x</w:t>
            </w:r>
          </w:p>
        </w:tc>
        <w:tc>
          <w:tcPr>
            <w:tcW w:w="1418" w:type="dxa"/>
            <w:tcBorders>
              <w:left w:val="nil"/>
            </w:tcBorders>
          </w:tcPr>
          <w:p w14:paraId="5BFA68E6" w14:textId="77777777" w:rsidR="00D578F1" w:rsidRDefault="00D578F1" w:rsidP="009023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972ED3" w14:textId="77777777" w:rsidR="00D578F1" w:rsidRDefault="00D578F1" w:rsidP="009023F8">
            <w:pPr>
              <w:pStyle w:val="CRCoverPage"/>
              <w:spacing w:after="0"/>
              <w:jc w:val="center"/>
              <w:rPr>
                <w:b/>
                <w:bCs/>
                <w:caps/>
                <w:noProof/>
              </w:rPr>
            </w:pPr>
          </w:p>
        </w:tc>
      </w:tr>
    </w:tbl>
    <w:p w14:paraId="283C5AE8" w14:textId="77777777" w:rsidR="00D578F1" w:rsidRDefault="00D578F1" w:rsidP="00D578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8F1" w14:paraId="55B848B0" w14:textId="77777777" w:rsidTr="009023F8">
        <w:tc>
          <w:tcPr>
            <w:tcW w:w="9640" w:type="dxa"/>
            <w:gridSpan w:val="11"/>
          </w:tcPr>
          <w:p w14:paraId="2E783C91" w14:textId="77777777" w:rsidR="00D578F1" w:rsidRDefault="00D578F1" w:rsidP="009023F8">
            <w:pPr>
              <w:pStyle w:val="CRCoverPage"/>
              <w:spacing w:after="0"/>
              <w:rPr>
                <w:noProof/>
                <w:sz w:val="8"/>
                <w:szCs w:val="8"/>
              </w:rPr>
            </w:pPr>
          </w:p>
        </w:tc>
      </w:tr>
      <w:tr w:rsidR="00D578F1" w14:paraId="322E9DB3" w14:textId="77777777" w:rsidTr="009023F8">
        <w:tc>
          <w:tcPr>
            <w:tcW w:w="1843" w:type="dxa"/>
            <w:tcBorders>
              <w:top w:val="single" w:sz="4" w:space="0" w:color="auto"/>
              <w:left w:val="single" w:sz="4" w:space="0" w:color="auto"/>
            </w:tcBorders>
          </w:tcPr>
          <w:p w14:paraId="19C962C1" w14:textId="77777777" w:rsidR="00D578F1" w:rsidRPr="00D161BD" w:rsidRDefault="00D578F1" w:rsidP="00D578F1">
            <w:pPr>
              <w:pStyle w:val="CRCoverPage"/>
              <w:tabs>
                <w:tab w:val="right" w:pos="1759"/>
              </w:tabs>
              <w:spacing w:after="0"/>
              <w:rPr>
                <w:b/>
                <w:i/>
                <w:noProof/>
              </w:rPr>
            </w:pPr>
            <w:r w:rsidRPr="00D161BD">
              <w:rPr>
                <w:b/>
                <w:i/>
                <w:noProof/>
              </w:rPr>
              <w:t>Title:</w:t>
            </w:r>
            <w:r w:rsidRPr="00D161BD">
              <w:rPr>
                <w:b/>
                <w:i/>
                <w:noProof/>
              </w:rPr>
              <w:tab/>
            </w:r>
          </w:p>
        </w:tc>
        <w:tc>
          <w:tcPr>
            <w:tcW w:w="7797" w:type="dxa"/>
            <w:gridSpan w:val="10"/>
            <w:tcBorders>
              <w:top w:val="single" w:sz="4" w:space="0" w:color="auto"/>
              <w:right w:val="single" w:sz="4" w:space="0" w:color="auto"/>
            </w:tcBorders>
            <w:shd w:val="pct30" w:color="FFFF00" w:fill="auto"/>
          </w:tcPr>
          <w:p w14:paraId="5DDE3F48" w14:textId="22E6E6D6" w:rsidR="00D578F1" w:rsidRDefault="00D161BD" w:rsidP="00D578F1">
            <w:pPr>
              <w:pStyle w:val="CRCoverPage"/>
              <w:spacing w:after="0"/>
              <w:ind w:left="100"/>
              <w:rPr>
                <w:noProof/>
              </w:rPr>
            </w:pPr>
            <w:r w:rsidRPr="00D161BD">
              <w:rPr>
                <w:noProof/>
                <w:lang w:val="en-US"/>
              </w:rPr>
              <w:t>Correction for Access Identity 0 when PLMN is reserved for operator use</w:t>
            </w:r>
          </w:p>
        </w:tc>
      </w:tr>
      <w:tr w:rsidR="00D578F1" w14:paraId="4A0D0405" w14:textId="77777777" w:rsidTr="009023F8">
        <w:tc>
          <w:tcPr>
            <w:tcW w:w="1843" w:type="dxa"/>
            <w:tcBorders>
              <w:left w:val="single" w:sz="4" w:space="0" w:color="auto"/>
            </w:tcBorders>
          </w:tcPr>
          <w:p w14:paraId="4164AF20" w14:textId="77777777" w:rsidR="00D578F1" w:rsidRDefault="00D578F1" w:rsidP="00D578F1">
            <w:pPr>
              <w:pStyle w:val="CRCoverPage"/>
              <w:spacing w:after="0"/>
              <w:rPr>
                <w:b/>
                <w:i/>
                <w:noProof/>
                <w:sz w:val="8"/>
                <w:szCs w:val="8"/>
              </w:rPr>
            </w:pPr>
          </w:p>
        </w:tc>
        <w:tc>
          <w:tcPr>
            <w:tcW w:w="7797" w:type="dxa"/>
            <w:gridSpan w:val="10"/>
            <w:tcBorders>
              <w:right w:val="single" w:sz="4" w:space="0" w:color="auto"/>
            </w:tcBorders>
          </w:tcPr>
          <w:p w14:paraId="4E9F22F6" w14:textId="77777777" w:rsidR="00D578F1" w:rsidRDefault="00D578F1" w:rsidP="00D578F1">
            <w:pPr>
              <w:pStyle w:val="CRCoverPage"/>
              <w:spacing w:after="0"/>
              <w:rPr>
                <w:noProof/>
                <w:sz w:val="8"/>
                <w:szCs w:val="8"/>
              </w:rPr>
            </w:pPr>
          </w:p>
        </w:tc>
      </w:tr>
      <w:tr w:rsidR="00D578F1" w14:paraId="6417D605" w14:textId="77777777" w:rsidTr="009023F8">
        <w:tc>
          <w:tcPr>
            <w:tcW w:w="1843" w:type="dxa"/>
            <w:tcBorders>
              <w:left w:val="single" w:sz="4" w:space="0" w:color="auto"/>
            </w:tcBorders>
          </w:tcPr>
          <w:p w14:paraId="706006AF" w14:textId="77777777" w:rsidR="00D578F1" w:rsidRDefault="00D578F1" w:rsidP="00D578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ED63BB" w14:textId="35820BE6" w:rsidR="00D578F1" w:rsidRDefault="00D578F1" w:rsidP="00D578F1">
            <w:pPr>
              <w:pStyle w:val="CRCoverPage"/>
              <w:spacing w:after="0"/>
              <w:ind w:left="100"/>
              <w:rPr>
                <w:noProof/>
              </w:rPr>
            </w:pPr>
            <w:r>
              <w:t>Ericsson</w:t>
            </w:r>
          </w:p>
        </w:tc>
      </w:tr>
      <w:tr w:rsidR="00D578F1" w14:paraId="16A5FB72" w14:textId="77777777" w:rsidTr="009023F8">
        <w:tc>
          <w:tcPr>
            <w:tcW w:w="1843" w:type="dxa"/>
            <w:tcBorders>
              <w:left w:val="single" w:sz="4" w:space="0" w:color="auto"/>
            </w:tcBorders>
          </w:tcPr>
          <w:p w14:paraId="017A7CE6" w14:textId="77777777" w:rsidR="00D578F1" w:rsidRDefault="00D578F1" w:rsidP="00D578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16396D" w14:textId="3A4A12D9" w:rsidR="00D578F1" w:rsidRPr="00E43B0B" w:rsidRDefault="00D578F1" w:rsidP="00D578F1">
            <w:pPr>
              <w:pStyle w:val="CRCoverPage"/>
              <w:spacing w:after="0"/>
              <w:ind w:left="100"/>
              <w:rPr>
                <w:noProof/>
              </w:rPr>
            </w:pPr>
            <w:r w:rsidRPr="00E43B0B">
              <w:t>R2</w:t>
            </w:r>
          </w:p>
        </w:tc>
      </w:tr>
      <w:tr w:rsidR="00D578F1" w14:paraId="46CBA962" w14:textId="77777777" w:rsidTr="009023F8">
        <w:tc>
          <w:tcPr>
            <w:tcW w:w="1843" w:type="dxa"/>
            <w:tcBorders>
              <w:left w:val="single" w:sz="4" w:space="0" w:color="auto"/>
            </w:tcBorders>
          </w:tcPr>
          <w:p w14:paraId="78ABF21E" w14:textId="77777777" w:rsidR="00D578F1" w:rsidRDefault="00D578F1" w:rsidP="00D578F1">
            <w:pPr>
              <w:pStyle w:val="CRCoverPage"/>
              <w:spacing w:after="0"/>
              <w:rPr>
                <w:b/>
                <w:i/>
                <w:noProof/>
                <w:sz w:val="8"/>
                <w:szCs w:val="8"/>
              </w:rPr>
            </w:pPr>
          </w:p>
        </w:tc>
        <w:tc>
          <w:tcPr>
            <w:tcW w:w="7797" w:type="dxa"/>
            <w:gridSpan w:val="10"/>
            <w:tcBorders>
              <w:right w:val="single" w:sz="4" w:space="0" w:color="auto"/>
            </w:tcBorders>
          </w:tcPr>
          <w:p w14:paraId="77746174" w14:textId="77777777" w:rsidR="00D578F1" w:rsidRPr="00E43B0B" w:rsidRDefault="00D578F1" w:rsidP="00D578F1">
            <w:pPr>
              <w:pStyle w:val="CRCoverPage"/>
              <w:spacing w:after="0"/>
              <w:rPr>
                <w:noProof/>
                <w:sz w:val="8"/>
                <w:szCs w:val="8"/>
              </w:rPr>
            </w:pPr>
          </w:p>
        </w:tc>
      </w:tr>
      <w:tr w:rsidR="00D578F1" w14:paraId="2527EF72" w14:textId="77777777" w:rsidTr="009023F8">
        <w:tc>
          <w:tcPr>
            <w:tcW w:w="1843" w:type="dxa"/>
            <w:tcBorders>
              <w:left w:val="single" w:sz="4" w:space="0" w:color="auto"/>
            </w:tcBorders>
          </w:tcPr>
          <w:p w14:paraId="0E2DF364" w14:textId="77777777" w:rsidR="00D578F1" w:rsidRDefault="00D578F1" w:rsidP="00D578F1">
            <w:pPr>
              <w:pStyle w:val="CRCoverPage"/>
              <w:tabs>
                <w:tab w:val="right" w:pos="1759"/>
              </w:tabs>
              <w:spacing w:after="0"/>
              <w:rPr>
                <w:b/>
                <w:i/>
                <w:noProof/>
              </w:rPr>
            </w:pPr>
            <w:r>
              <w:rPr>
                <w:b/>
                <w:i/>
                <w:noProof/>
              </w:rPr>
              <w:t>Work item code:</w:t>
            </w:r>
          </w:p>
        </w:tc>
        <w:tc>
          <w:tcPr>
            <w:tcW w:w="3686" w:type="dxa"/>
            <w:gridSpan w:val="5"/>
            <w:shd w:val="pct30" w:color="FFFF00" w:fill="auto"/>
          </w:tcPr>
          <w:p w14:paraId="13DEEE31" w14:textId="36C56EF7" w:rsidR="00D578F1" w:rsidRPr="00E43B0B" w:rsidRDefault="00D578F1" w:rsidP="00D578F1">
            <w:pPr>
              <w:pStyle w:val="CRCoverPage"/>
              <w:spacing w:after="0"/>
              <w:ind w:left="100"/>
              <w:rPr>
                <w:noProof/>
              </w:rPr>
            </w:pPr>
            <w:r w:rsidRPr="00E43B0B">
              <w:rPr>
                <w:noProof/>
              </w:rPr>
              <w:t>NR_newRAT-Core</w:t>
            </w:r>
          </w:p>
        </w:tc>
        <w:tc>
          <w:tcPr>
            <w:tcW w:w="567" w:type="dxa"/>
            <w:tcBorders>
              <w:left w:val="nil"/>
            </w:tcBorders>
          </w:tcPr>
          <w:p w14:paraId="6A647D61" w14:textId="77777777" w:rsidR="00D578F1" w:rsidRPr="00E43B0B" w:rsidRDefault="00D578F1" w:rsidP="00D578F1">
            <w:pPr>
              <w:pStyle w:val="CRCoverPage"/>
              <w:spacing w:after="0"/>
              <w:ind w:right="100"/>
              <w:rPr>
                <w:noProof/>
              </w:rPr>
            </w:pPr>
          </w:p>
        </w:tc>
        <w:tc>
          <w:tcPr>
            <w:tcW w:w="1417" w:type="dxa"/>
            <w:gridSpan w:val="3"/>
            <w:tcBorders>
              <w:left w:val="nil"/>
            </w:tcBorders>
          </w:tcPr>
          <w:p w14:paraId="2C2AD931" w14:textId="77777777" w:rsidR="00D578F1" w:rsidRPr="00E43B0B" w:rsidRDefault="00D578F1" w:rsidP="00D578F1">
            <w:pPr>
              <w:pStyle w:val="CRCoverPage"/>
              <w:spacing w:after="0"/>
              <w:jc w:val="right"/>
              <w:rPr>
                <w:noProof/>
              </w:rPr>
            </w:pPr>
            <w:r w:rsidRPr="00E43B0B">
              <w:rPr>
                <w:b/>
                <w:i/>
                <w:noProof/>
              </w:rPr>
              <w:t>Date:</w:t>
            </w:r>
          </w:p>
        </w:tc>
        <w:tc>
          <w:tcPr>
            <w:tcW w:w="2127" w:type="dxa"/>
            <w:tcBorders>
              <w:right w:val="single" w:sz="4" w:space="0" w:color="auto"/>
            </w:tcBorders>
            <w:shd w:val="pct30" w:color="FFFF00" w:fill="auto"/>
          </w:tcPr>
          <w:p w14:paraId="02DAF64F" w14:textId="03CB7FA9" w:rsidR="001C69E7" w:rsidRPr="00E43B0B" w:rsidRDefault="00D578F1" w:rsidP="001C69E7">
            <w:pPr>
              <w:pStyle w:val="CRCoverPage"/>
              <w:spacing w:after="0"/>
              <w:ind w:left="100"/>
            </w:pPr>
            <w:r w:rsidRPr="00E43B0B">
              <w:t>2019-0</w:t>
            </w:r>
            <w:r w:rsidR="003442D8">
              <w:t>5</w:t>
            </w:r>
            <w:r w:rsidRPr="00E43B0B">
              <w:t>-</w:t>
            </w:r>
            <w:r w:rsidR="008922A5">
              <w:t>16</w:t>
            </w:r>
          </w:p>
        </w:tc>
      </w:tr>
      <w:tr w:rsidR="00D578F1" w14:paraId="4A8039C6" w14:textId="77777777" w:rsidTr="009023F8">
        <w:tc>
          <w:tcPr>
            <w:tcW w:w="1843" w:type="dxa"/>
            <w:tcBorders>
              <w:left w:val="single" w:sz="4" w:space="0" w:color="auto"/>
            </w:tcBorders>
          </w:tcPr>
          <w:p w14:paraId="0819AB7B" w14:textId="77777777" w:rsidR="00D578F1" w:rsidRDefault="00D578F1" w:rsidP="00D578F1">
            <w:pPr>
              <w:pStyle w:val="CRCoverPage"/>
              <w:spacing w:after="0"/>
              <w:rPr>
                <w:b/>
                <w:i/>
                <w:noProof/>
                <w:sz w:val="8"/>
                <w:szCs w:val="8"/>
              </w:rPr>
            </w:pPr>
          </w:p>
        </w:tc>
        <w:tc>
          <w:tcPr>
            <w:tcW w:w="1986" w:type="dxa"/>
            <w:gridSpan w:val="4"/>
          </w:tcPr>
          <w:p w14:paraId="5BD4479A" w14:textId="77777777" w:rsidR="00D578F1" w:rsidRPr="00E43B0B" w:rsidRDefault="00D578F1" w:rsidP="00D578F1">
            <w:pPr>
              <w:pStyle w:val="CRCoverPage"/>
              <w:spacing w:after="0"/>
              <w:rPr>
                <w:noProof/>
                <w:sz w:val="8"/>
                <w:szCs w:val="8"/>
              </w:rPr>
            </w:pPr>
          </w:p>
        </w:tc>
        <w:tc>
          <w:tcPr>
            <w:tcW w:w="2267" w:type="dxa"/>
            <w:gridSpan w:val="2"/>
          </w:tcPr>
          <w:p w14:paraId="79CBC871" w14:textId="77777777" w:rsidR="00D578F1" w:rsidRPr="00E43B0B" w:rsidRDefault="00D578F1" w:rsidP="00D578F1">
            <w:pPr>
              <w:pStyle w:val="CRCoverPage"/>
              <w:spacing w:after="0"/>
              <w:rPr>
                <w:noProof/>
                <w:sz w:val="8"/>
                <w:szCs w:val="8"/>
              </w:rPr>
            </w:pPr>
          </w:p>
        </w:tc>
        <w:tc>
          <w:tcPr>
            <w:tcW w:w="1417" w:type="dxa"/>
            <w:gridSpan w:val="3"/>
          </w:tcPr>
          <w:p w14:paraId="19D58DAA" w14:textId="77777777" w:rsidR="00D578F1" w:rsidRPr="00E43B0B" w:rsidRDefault="00D578F1" w:rsidP="00D578F1">
            <w:pPr>
              <w:pStyle w:val="CRCoverPage"/>
              <w:spacing w:after="0"/>
              <w:rPr>
                <w:noProof/>
                <w:sz w:val="8"/>
                <w:szCs w:val="8"/>
              </w:rPr>
            </w:pPr>
          </w:p>
        </w:tc>
        <w:tc>
          <w:tcPr>
            <w:tcW w:w="2127" w:type="dxa"/>
            <w:tcBorders>
              <w:right w:val="single" w:sz="4" w:space="0" w:color="auto"/>
            </w:tcBorders>
          </w:tcPr>
          <w:p w14:paraId="30A87AEA" w14:textId="77777777" w:rsidR="00D578F1" w:rsidRPr="00E43B0B" w:rsidRDefault="00D578F1" w:rsidP="00D578F1">
            <w:pPr>
              <w:pStyle w:val="CRCoverPage"/>
              <w:spacing w:after="0"/>
              <w:rPr>
                <w:noProof/>
                <w:sz w:val="8"/>
                <w:szCs w:val="8"/>
              </w:rPr>
            </w:pPr>
          </w:p>
        </w:tc>
      </w:tr>
      <w:tr w:rsidR="00D578F1" w14:paraId="6479ECFE" w14:textId="77777777" w:rsidTr="009023F8">
        <w:trPr>
          <w:cantSplit/>
        </w:trPr>
        <w:tc>
          <w:tcPr>
            <w:tcW w:w="1843" w:type="dxa"/>
            <w:tcBorders>
              <w:left w:val="single" w:sz="4" w:space="0" w:color="auto"/>
            </w:tcBorders>
          </w:tcPr>
          <w:p w14:paraId="343547CF" w14:textId="77777777" w:rsidR="00D578F1" w:rsidRDefault="00D578F1" w:rsidP="00D578F1">
            <w:pPr>
              <w:pStyle w:val="CRCoverPage"/>
              <w:tabs>
                <w:tab w:val="right" w:pos="1759"/>
              </w:tabs>
              <w:spacing w:after="0"/>
              <w:rPr>
                <w:b/>
                <w:i/>
                <w:noProof/>
              </w:rPr>
            </w:pPr>
            <w:r>
              <w:rPr>
                <w:b/>
                <w:i/>
                <w:noProof/>
              </w:rPr>
              <w:t>Category:</w:t>
            </w:r>
          </w:p>
        </w:tc>
        <w:tc>
          <w:tcPr>
            <w:tcW w:w="851" w:type="dxa"/>
            <w:shd w:val="pct30" w:color="FFFF00" w:fill="auto"/>
          </w:tcPr>
          <w:p w14:paraId="7B1092BB" w14:textId="35563B98" w:rsidR="00D578F1" w:rsidRPr="00E43B0B" w:rsidRDefault="00D578F1" w:rsidP="00D578F1">
            <w:pPr>
              <w:pStyle w:val="CRCoverPage"/>
              <w:spacing w:after="0"/>
              <w:ind w:left="100" w:right="-609"/>
              <w:rPr>
                <w:b/>
                <w:noProof/>
              </w:rPr>
            </w:pPr>
            <w:r w:rsidRPr="00E43B0B">
              <w:rPr>
                <w:b/>
                <w:noProof/>
              </w:rPr>
              <w:t>F</w:t>
            </w:r>
          </w:p>
        </w:tc>
        <w:tc>
          <w:tcPr>
            <w:tcW w:w="3402" w:type="dxa"/>
            <w:gridSpan w:val="5"/>
            <w:tcBorders>
              <w:left w:val="nil"/>
            </w:tcBorders>
          </w:tcPr>
          <w:p w14:paraId="45DA1B86" w14:textId="77777777" w:rsidR="00D578F1" w:rsidRPr="00E43B0B" w:rsidRDefault="00D578F1" w:rsidP="00D578F1">
            <w:pPr>
              <w:pStyle w:val="CRCoverPage"/>
              <w:spacing w:after="0"/>
              <w:rPr>
                <w:noProof/>
              </w:rPr>
            </w:pPr>
          </w:p>
        </w:tc>
        <w:tc>
          <w:tcPr>
            <w:tcW w:w="1417" w:type="dxa"/>
            <w:gridSpan w:val="3"/>
            <w:tcBorders>
              <w:left w:val="nil"/>
            </w:tcBorders>
          </w:tcPr>
          <w:p w14:paraId="5B5ECCCE" w14:textId="77777777" w:rsidR="00D578F1" w:rsidRPr="00E43B0B" w:rsidRDefault="00D578F1" w:rsidP="00D578F1">
            <w:pPr>
              <w:pStyle w:val="CRCoverPage"/>
              <w:spacing w:after="0"/>
              <w:jc w:val="right"/>
              <w:rPr>
                <w:b/>
                <w:i/>
                <w:noProof/>
              </w:rPr>
            </w:pPr>
            <w:r w:rsidRPr="00E43B0B">
              <w:rPr>
                <w:b/>
                <w:i/>
                <w:noProof/>
              </w:rPr>
              <w:t>Release:</w:t>
            </w:r>
          </w:p>
        </w:tc>
        <w:tc>
          <w:tcPr>
            <w:tcW w:w="2127" w:type="dxa"/>
            <w:tcBorders>
              <w:right w:val="single" w:sz="4" w:space="0" w:color="auto"/>
            </w:tcBorders>
            <w:shd w:val="pct30" w:color="FFFF00" w:fill="auto"/>
          </w:tcPr>
          <w:p w14:paraId="5EE3CE9B" w14:textId="298EEFE6" w:rsidR="00D578F1" w:rsidRPr="00E43B0B" w:rsidRDefault="00D578F1" w:rsidP="00D578F1">
            <w:pPr>
              <w:pStyle w:val="CRCoverPage"/>
              <w:spacing w:after="0"/>
              <w:ind w:left="100"/>
              <w:rPr>
                <w:noProof/>
              </w:rPr>
            </w:pPr>
            <w:r w:rsidRPr="00E43B0B">
              <w:t>REL-15</w:t>
            </w:r>
          </w:p>
        </w:tc>
      </w:tr>
      <w:tr w:rsidR="00D578F1" w14:paraId="752F90A0" w14:textId="77777777" w:rsidTr="009023F8">
        <w:tc>
          <w:tcPr>
            <w:tcW w:w="1843" w:type="dxa"/>
            <w:tcBorders>
              <w:left w:val="single" w:sz="4" w:space="0" w:color="auto"/>
              <w:bottom w:val="single" w:sz="4" w:space="0" w:color="auto"/>
            </w:tcBorders>
          </w:tcPr>
          <w:p w14:paraId="3485C090" w14:textId="77777777" w:rsidR="00D578F1" w:rsidRDefault="00D578F1" w:rsidP="009023F8">
            <w:pPr>
              <w:pStyle w:val="CRCoverPage"/>
              <w:spacing w:after="0"/>
              <w:rPr>
                <w:b/>
                <w:i/>
                <w:noProof/>
              </w:rPr>
            </w:pPr>
          </w:p>
        </w:tc>
        <w:tc>
          <w:tcPr>
            <w:tcW w:w="4677" w:type="dxa"/>
            <w:gridSpan w:val="8"/>
            <w:tcBorders>
              <w:bottom w:val="single" w:sz="4" w:space="0" w:color="auto"/>
            </w:tcBorders>
          </w:tcPr>
          <w:p w14:paraId="0A392A8F" w14:textId="77777777" w:rsidR="00D578F1" w:rsidRDefault="00D578F1" w:rsidP="009023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22660C" w14:textId="77777777" w:rsidR="00D578F1" w:rsidRDefault="00D578F1" w:rsidP="009023F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B1B9BF" w14:textId="77777777" w:rsidR="00D578F1" w:rsidRPr="007C2097" w:rsidRDefault="00D578F1" w:rsidP="009023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578F1" w14:paraId="1B4A1283" w14:textId="77777777" w:rsidTr="009023F8">
        <w:tc>
          <w:tcPr>
            <w:tcW w:w="1843" w:type="dxa"/>
          </w:tcPr>
          <w:p w14:paraId="3CCC4BD4" w14:textId="77777777" w:rsidR="00D578F1" w:rsidRDefault="00D578F1" w:rsidP="009023F8">
            <w:pPr>
              <w:pStyle w:val="CRCoverPage"/>
              <w:spacing w:after="0"/>
              <w:rPr>
                <w:b/>
                <w:i/>
                <w:noProof/>
                <w:sz w:val="8"/>
                <w:szCs w:val="8"/>
              </w:rPr>
            </w:pPr>
          </w:p>
        </w:tc>
        <w:tc>
          <w:tcPr>
            <w:tcW w:w="7797" w:type="dxa"/>
            <w:gridSpan w:val="10"/>
          </w:tcPr>
          <w:p w14:paraId="0485C7AE" w14:textId="77777777" w:rsidR="00D578F1" w:rsidRDefault="00D578F1" w:rsidP="009023F8">
            <w:pPr>
              <w:pStyle w:val="CRCoverPage"/>
              <w:spacing w:after="0"/>
              <w:rPr>
                <w:noProof/>
                <w:sz w:val="8"/>
                <w:szCs w:val="8"/>
              </w:rPr>
            </w:pPr>
          </w:p>
        </w:tc>
      </w:tr>
      <w:tr w:rsidR="00AD29DA" w14:paraId="34C88645" w14:textId="77777777" w:rsidTr="009023F8">
        <w:tc>
          <w:tcPr>
            <w:tcW w:w="2694" w:type="dxa"/>
            <w:gridSpan w:val="2"/>
            <w:tcBorders>
              <w:top w:val="single" w:sz="4" w:space="0" w:color="auto"/>
              <w:left w:val="single" w:sz="4" w:space="0" w:color="auto"/>
            </w:tcBorders>
          </w:tcPr>
          <w:p w14:paraId="03B4FD31" w14:textId="77777777" w:rsidR="00AD29DA" w:rsidRDefault="00AD29DA" w:rsidP="00AD29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61ECDC" w14:textId="4A759DB9" w:rsidR="00AD29DA" w:rsidRDefault="00AD29DA" w:rsidP="00AD29DA">
            <w:pPr>
              <w:pStyle w:val="CRCoverPage"/>
              <w:spacing w:after="0"/>
              <w:ind w:left="100"/>
              <w:rPr>
                <w:noProof/>
              </w:rPr>
            </w:pPr>
            <w:r w:rsidRPr="00E57261">
              <w:rPr>
                <w:noProof/>
              </w:rPr>
              <w:t>It is unclear if UE with Access Identity 0 shall behave as if the cell status is “barred” or not, when the cell status is indicated as "not barred" and "reserved" for operator use for any PLMN and not "true" for other use</w:t>
            </w:r>
            <w:r>
              <w:rPr>
                <w:noProof/>
              </w:rPr>
              <w:t xml:space="preserve">. </w:t>
            </w:r>
          </w:p>
        </w:tc>
      </w:tr>
      <w:tr w:rsidR="00AD29DA" w14:paraId="3EC20422" w14:textId="77777777" w:rsidTr="009023F8">
        <w:tc>
          <w:tcPr>
            <w:tcW w:w="2694" w:type="dxa"/>
            <w:gridSpan w:val="2"/>
            <w:tcBorders>
              <w:left w:val="single" w:sz="4" w:space="0" w:color="auto"/>
            </w:tcBorders>
          </w:tcPr>
          <w:p w14:paraId="0BD3D073" w14:textId="77777777" w:rsidR="00AD29DA" w:rsidRDefault="00AD29DA" w:rsidP="00AD29DA">
            <w:pPr>
              <w:pStyle w:val="CRCoverPage"/>
              <w:spacing w:after="0"/>
              <w:rPr>
                <w:b/>
                <w:i/>
                <w:noProof/>
                <w:sz w:val="8"/>
                <w:szCs w:val="8"/>
              </w:rPr>
            </w:pPr>
          </w:p>
        </w:tc>
        <w:tc>
          <w:tcPr>
            <w:tcW w:w="6946" w:type="dxa"/>
            <w:gridSpan w:val="9"/>
            <w:tcBorders>
              <w:right w:val="single" w:sz="4" w:space="0" w:color="auto"/>
            </w:tcBorders>
          </w:tcPr>
          <w:p w14:paraId="57F074E9" w14:textId="77777777" w:rsidR="00AD29DA" w:rsidRDefault="00AD29DA" w:rsidP="00AD29DA">
            <w:pPr>
              <w:pStyle w:val="CRCoverPage"/>
              <w:spacing w:after="0"/>
              <w:rPr>
                <w:noProof/>
                <w:sz w:val="8"/>
                <w:szCs w:val="8"/>
              </w:rPr>
            </w:pPr>
          </w:p>
        </w:tc>
      </w:tr>
      <w:tr w:rsidR="00AD29DA" w14:paraId="3CCB40D8" w14:textId="77777777" w:rsidTr="009023F8">
        <w:tc>
          <w:tcPr>
            <w:tcW w:w="2694" w:type="dxa"/>
            <w:gridSpan w:val="2"/>
            <w:tcBorders>
              <w:left w:val="single" w:sz="4" w:space="0" w:color="auto"/>
            </w:tcBorders>
          </w:tcPr>
          <w:p w14:paraId="34255F00" w14:textId="77777777" w:rsidR="00AD29DA" w:rsidRDefault="00AD29DA" w:rsidP="00AD29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948D64" w14:textId="77777777" w:rsidR="00AD29DA" w:rsidRDefault="00AD29DA" w:rsidP="00AD29DA">
            <w:pPr>
              <w:pStyle w:val="CRCoverPage"/>
              <w:spacing w:after="0"/>
              <w:ind w:left="100"/>
              <w:rPr>
                <w:noProof/>
              </w:rPr>
            </w:pPr>
            <w:r>
              <w:rPr>
                <w:noProof/>
              </w:rPr>
              <w:t>In CR #97 (</w:t>
            </w:r>
            <w:r w:rsidRPr="00C6783A">
              <w:rPr>
                <w:noProof/>
              </w:rPr>
              <w:t>R2-1818683</w:t>
            </w:r>
            <w:r>
              <w:rPr>
                <w:noProof/>
              </w:rPr>
              <w:t xml:space="preserve">) the Access Identities 3-10 were removed because they are not used according to TS 22.261. However also Access Identity 0 was removed, i.e. the Access Identity that is assigned when the UE is not configured with an Access Class from USIM or </w:t>
            </w:r>
            <w:r w:rsidRPr="007E76FB">
              <w:rPr>
                <w:noProof/>
              </w:rPr>
              <w:t xml:space="preserve">Multimedia Priority Service (MPS) </w:t>
            </w:r>
            <w:r>
              <w:rPr>
                <w:noProof/>
              </w:rPr>
              <w:t xml:space="preserve">or </w:t>
            </w:r>
            <w:r w:rsidRPr="007E76FB">
              <w:rPr>
                <w:noProof/>
              </w:rPr>
              <w:t>Mission Critical Service (MCS)</w:t>
            </w:r>
            <w:r>
              <w:rPr>
                <w:noProof/>
              </w:rPr>
              <w:t xml:space="preserve"> during registration. </w:t>
            </w:r>
          </w:p>
          <w:p w14:paraId="1A012D24" w14:textId="77777777" w:rsidR="00AD29DA" w:rsidRDefault="00AD29DA" w:rsidP="00AD29DA">
            <w:pPr>
              <w:pStyle w:val="CRCoverPage"/>
              <w:spacing w:after="0"/>
              <w:ind w:left="100"/>
              <w:rPr>
                <w:noProof/>
              </w:rPr>
            </w:pPr>
          </w:p>
          <w:p w14:paraId="7EF988C5" w14:textId="687E60D6" w:rsidR="00AD29DA" w:rsidRPr="00F60BDF" w:rsidRDefault="00AD29DA" w:rsidP="00AD29DA">
            <w:pPr>
              <w:pStyle w:val="CRCoverPage"/>
              <w:spacing w:after="0"/>
              <w:ind w:left="100"/>
              <w:rPr>
                <w:noProof/>
              </w:rPr>
            </w:pPr>
            <w:r w:rsidRPr="0038583B">
              <w:rPr>
                <w:noProof/>
              </w:rPr>
              <w:t xml:space="preserve">In section 5.3.1 it is clarified that a UE with Access Identity 0 shall behave as if the cell status is "barred" for the registered PLMN or the selected PLMN, </w:t>
            </w:r>
            <w:r w:rsidRPr="00F60BDF">
              <w:rPr>
                <w:noProof/>
              </w:rPr>
              <w:t xml:space="preserve">when the cell status is indicated as "not barred" and "reserved" for operator use for any PLMN and not "true" for other use. </w:t>
            </w:r>
          </w:p>
          <w:p w14:paraId="4600DA70" w14:textId="77777777" w:rsidR="00AD29DA" w:rsidRPr="00F60BDF" w:rsidRDefault="00AD29DA" w:rsidP="00AD29DA">
            <w:pPr>
              <w:pStyle w:val="CRCoverPage"/>
              <w:spacing w:after="0"/>
              <w:ind w:left="100"/>
              <w:rPr>
                <w:noProof/>
              </w:rPr>
            </w:pPr>
          </w:p>
          <w:p w14:paraId="29C8D1AE" w14:textId="77777777" w:rsidR="00AD29DA" w:rsidRPr="00F60BDF" w:rsidRDefault="00AD29DA" w:rsidP="00AD29DA">
            <w:pPr>
              <w:pStyle w:val="CRCoverPage"/>
              <w:spacing w:after="0"/>
              <w:ind w:left="100"/>
              <w:rPr>
                <w:b/>
                <w:noProof/>
                <w:u w:val="single"/>
              </w:rPr>
            </w:pPr>
            <w:r w:rsidRPr="00F60BDF">
              <w:rPr>
                <w:b/>
                <w:noProof/>
                <w:u w:val="single"/>
              </w:rPr>
              <w:t>Impact Analysis</w:t>
            </w:r>
          </w:p>
          <w:p w14:paraId="1820D5A2" w14:textId="77777777" w:rsidR="00AD29DA" w:rsidRPr="00F60BDF" w:rsidRDefault="00AD29DA" w:rsidP="00AD29DA">
            <w:pPr>
              <w:pStyle w:val="CRCoverPage"/>
              <w:spacing w:after="0"/>
              <w:ind w:left="100"/>
              <w:rPr>
                <w:noProof/>
              </w:rPr>
            </w:pPr>
          </w:p>
          <w:p w14:paraId="3EB05E06" w14:textId="77777777" w:rsidR="00AD29DA" w:rsidRPr="00F60BDF" w:rsidRDefault="00AD29DA" w:rsidP="00AD29DA">
            <w:pPr>
              <w:pStyle w:val="CRCoverPage"/>
              <w:spacing w:before="20" w:after="80"/>
              <w:ind w:left="100"/>
              <w:rPr>
                <w:u w:val="single"/>
                <w:lang w:eastAsia="en-GB"/>
              </w:rPr>
            </w:pPr>
            <w:r w:rsidRPr="00F60BDF">
              <w:rPr>
                <w:b/>
                <w:bCs/>
                <w:u w:val="single"/>
              </w:rPr>
              <w:t>Impacted 5G architecture options:</w:t>
            </w:r>
            <w:r w:rsidRPr="00F60BDF">
              <w:t xml:space="preserve"> Standalone</w:t>
            </w:r>
          </w:p>
          <w:p w14:paraId="0F13F289" w14:textId="77777777" w:rsidR="00AD29DA" w:rsidRPr="00F60BDF" w:rsidRDefault="00AD29DA" w:rsidP="00AD29DA">
            <w:pPr>
              <w:pStyle w:val="CRCoverPage"/>
              <w:spacing w:after="0"/>
              <w:ind w:left="100"/>
              <w:rPr>
                <w:noProof/>
              </w:rPr>
            </w:pPr>
          </w:p>
          <w:p w14:paraId="0B4C29E5" w14:textId="77777777" w:rsidR="00AD29DA" w:rsidRPr="00F60BDF" w:rsidRDefault="00AD29DA" w:rsidP="00AD29DA">
            <w:pPr>
              <w:pStyle w:val="CRCoverPage"/>
              <w:spacing w:after="0"/>
              <w:ind w:left="100"/>
              <w:rPr>
                <w:noProof/>
                <w:u w:val="single"/>
              </w:rPr>
            </w:pPr>
            <w:r w:rsidRPr="00F60BDF">
              <w:rPr>
                <w:noProof/>
                <w:u w:val="single"/>
              </w:rPr>
              <w:t>Impacted functionality:</w:t>
            </w:r>
          </w:p>
          <w:p w14:paraId="03EFEB8B" w14:textId="77777777" w:rsidR="00AD29DA" w:rsidRPr="00F60BDF" w:rsidRDefault="00AD29DA" w:rsidP="00AD29DA">
            <w:pPr>
              <w:pStyle w:val="CRCoverPage"/>
              <w:spacing w:after="0"/>
              <w:ind w:left="100"/>
              <w:rPr>
                <w:noProof/>
              </w:rPr>
            </w:pPr>
            <w:r w:rsidRPr="00F60BDF">
              <w:rPr>
                <w:noProof/>
              </w:rPr>
              <w:t>Cell status</w:t>
            </w:r>
          </w:p>
          <w:p w14:paraId="262BF390" w14:textId="77777777" w:rsidR="00AD29DA" w:rsidRPr="00F60BDF" w:rsidRDefault="00AD29DA" w:rsidP="00AD29DA">
            <w:pPr>
              <w:pStyle w:val="CRCoverPage"/>
              <w:spacing w:after="0"/>
              <w:ind w:left="100"/>
              <w:rPr>
                <w:noProof/>
              </w:rPr>
            </w:pPr>
          </w:p>
          <w:p w14:paraId="7F2B9A66" w14:textId="77777777" w:rsidR="00AD29DA" w:rsidRPr="00F60BDF" w:rsidRDefault="00AD29DA" w:rsidP="00AD29DA">
            <w:pPr>
              <w:pStyle w:val="CRCoverPage"/>
              <w:spacing w:after="0"/>
              <w:ind w:left="100"/>
              <w:rPr>
                <w:noProof/>
                <w:u w:val="single"/>
              </w:rPr>
            </w:pPr>
            <w:r w:rsidRPr="00F60BDF">
              <w:rPr>
                <w:noProof/>
                <w:u w:val="single"/>
              </w:rPr>
              <w:t>Inter-operability:</w:t>
            </w:r>
          </w:p>
          <w:p w14:paraId="46CF3902" w14:textId="77777777" w:rsidR="00AD29DA" w:rsidRPr="00F60BDF" w:rsidRDefault="00AD29DA" w:rsidP="00AD29DA">
            <w:pPr>
              <w:pStyle w:val="CRCoverPage"/>
              <w:spacing w:after="0"/>
              <w:ind w:left="100"/>
              <w:rPr>
                <w:noProof/>
              </w:rPr>
            </w:pPr>
            <w:r w:rsidRPr="00F60BDF">
              <w:rPr>
                <w:noProof/>
              </w:rPr>
              <w:t xml:space="preserve">1. If the NW is implemented according to the CR but the UE is not then the </w:t>
            </w:r>
            <w:r>
              <w:rPr>
                <w:noProof/>
              </w:rPr>
              <w:t xml:space="preserve">UE with Access Identity 0 may consider the cell suitable or acceptable, while the cell is barred when the cell is reserved for operator use. </w:t>
            </w:r>
          </w:p>
          <w:p w14:paraId="16CAE89B" w14:textId="77777777" w:rsidR="00AD29DA" w:rsidRPr="00F60BDF" w:rsidRDefault="00AD29DA" w:rsidP="00AD29DA">
            <w:pPr>
              <w:pStyle w:val="CRCoverPage"/>
              <w:spacing w:after="0"/>
              <w:ind w:left="100"/>
              <w:rPr>
                <w:noProof/>
              </w:rPr>
            </w:pPr>
            <w:r w:rsidRPr="00F60BDF">
              <w:rPr>
                <w:noProof/>
              </w:rPr>
              <w:t xml:space="preserve"> </w:t>
            </w:r>
          </w:p>
          <w:p w14:paraId="18BA43E4" w14:textId="014A44D9" w:rsidR="00AD29DA" w:rsidRDefault="00AD29DA" w:rsidP="00AD29DA">
            <w:pPr>
              <w:pStyle w:val="CRCoverPage"/>
              <w:spacing w:after="0"/>
              <w:ind w:left="100"/>
              <w:rPr>
                <w:noProof/>
              </w:rPr>
            </w:pPr>
            <w:r w:rsidRPr="00F60BDF">
              <w:rPr>
                <w:noProof/>
              </w:rPr>
              <w:t>2. If the UE is implemented according to the CR but the NW is not then</w:t>
            </w:r>
            <w:r w:rsidRPr="00F60BDF">
              <w:t xml:space="preserve"> there is no inter-operability issue.</w:t>
            </w:r>
          </w:p>
        </w:tc>
      </w:tr>
      <w:tr w:rsidR="00D578F1" w14:paraId="5AFC7559" w14:textId="77777777" w:rsidTr="009023F8">
        <w:tc>
          <w:tcPr>
            <w:tcW w:w="2694" w:type="dxa"/>
            <w:gridSpan w:val="2"/>
            <w:tcBorders>
              <w:left w:val="single" w:sz="4" w:space="0" w:color="auto"/>
            </w:tcBorders>
          </w:tcPr>
          <w:p w14:paraId="5C836F17" w14:textId="77777777" w:rsidR="00D578F1" w:rsidRDefault="00D578F1" w:rsidP="009023F8">
            <w:pPr>
              <w:pStyle w:val="CRCoverPage"/>
              <w:spacing w:after="0"/>
              <w:rPr>
                <w:b/>
                <w:i/>
                <w:noProof/>
                <w:sz w:val="8"/>
                <w:szCs w:val="8"/>
              </w:rPr>
            </w:pPr>
          </w:p>
        </w:tc>
        <w:tc>
          <w:tcPr>
            <w:tcW w:w="6946" w:type="dxa"/>
            <w:gridSpan w:val="9"/>
            <w:tcBorders>
              <w:right w:val="single" w:sz="4" w:space="0" w:color="auto"/>
            </w:tcBorders>
          </w:tcPr>
          <w:p w14:paraId="3949B047" w14:textId="77777777" w:rsidR="00D578F1" w:rsidRDefault="00D578F1" w:rsidP="009023F8">
            <w:pPr>
              <w:pStyle w:val="CRCoverPage"/>
              <w:spacing w:after="0"/>
              <w:rPr>
                <w:noProof/>
                <w:sz w:val="8"/>
                <w:szCs w:val="8"/>
              </w:rPr>
            </w:pPr>
          </w:p>
        </w:tc>
      </w:tr>
      <w:tr w:rsidR="00D578F1" w14:paraId="1AFC34A7" w14:textId="77777777" w:rsidTr="009023F8">
        <w:tc>
          <w:tcPr>
            <w:tcW w:w="2694" w:type="dxa"/>
            <w:gridSpan w:val="2"/>
            <w:tcBorders>
              <w:left w:val="single" w:sz="4" w:space="0" w:color="auto"/>
              <w:bottom w:val="single" w:sz="4" w:space="0" w:color="auto"/>
            </w:tcBorders>
          </w:tcPr>
          <w:p w14:paraId="222EC434" w14:textId="77777777" w:rsidR="00D578F1" w:rsidRDefault="00D578F1" w:rsidP="009023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29D5CE" w14:textId="2F0231AE" w:rsidR="00D578F1" w:rsidRDefault="00CD4085" w:rsidP="009023F8">
            <w:pPr>
              <w:pStyle w:val="CRCoverPage"/>
              <w:spacing w:after="0"/>
              <w:ind w:left="100"/>
              <w:rPr>
                <w:noProof/>
              </w:rPr>
            </w:pPr>
            <w:r w:rsidRPr="00331A54">
              <w:rPr>
                <w:noProof/>
              </w:rPr>
              <w:t>A UE with Access Identiy 0 may camp on a cell that is reserved for operator use, and potentially perform access on that cell.</w:t>
            </w:r>
          </w:p>
        </w:tc>
      </w:tr>
      <w:tr w:rsidR="00D578F1" w14:paraId="285716DE" w14:textId="77777777" w:rsidTr="009023F8">
        <w:tc>
          <w:tcPr>
            <w:tcW w:w="2694" w:type="dxa"/>
            <w:gridSpan w:val="2"/>
          </w:tcPr>
          <w:p w14:paraId="587CA509" w14:textId="77777777" w:rsidR="00D578F1" w:rsidRDefault="00D578F1" w:rsidP="009023F8">
            <w:pPr>
              <w:pStyle w:val="CRCoverPage"/>
              <w:spacing w:after="0"/>
              <w:rPr>
                <w:b/>
                <w:i/>
                <w:noProof/>
                <w:sz w:val="8"/>
                <w:szCs w:val="8"/>
              </w:rPr>
            </w:pPr>
          </w:p>
        </w:tc>
        <w:tc>
          <w:tcPr>
            <w:tcW w:w="6946" w:type="dxa"/>
            <w:gridSpan w:val="9"/>
          </w:tcPr>
          <w:p w14:paraId="40D43737" w14:textId="77777777" w:rsidR="00D578F1" w:rsidRDefault="00D578F1" w:rsidP="009023F8">
            <w:pPr>
              <w:pStyle w:val="CRCoverPage"/>
              <w:spacing w:after="0"/>
              <w:rPr>
                <w:noProof/>
                <w:sz w:val="8"/>
                <w:szCs w:val="8"/>
              </w:rPr>
            </w:pPr>
          </w:p>
        </w:tc>
      </w:tr>
      <w:tr w:rsidR="00D578F1" w14:paraId="33C394A7" w14:textId="77777777" w:rsidTr="009023F8">
        <w:tc>
          <w:tcPr>
            <w:tcW w:w="2694" w:type="dxa"/>
            <w:gridSpan w:val="2"/>
            <w:tcBorders>
              <w:top w:val="single" w:sz="4" w:space="0" w:color="auto"/>
              <w:left w:val="single" w:sz="4" w:space="0" w:color="auto"/>
            </w:tcBorders>
          </w:tcPr>
          <w:p w14:paraId="30150CFB" w14:textId="77777777" w:rsidR="00D578F1" w:rsidRPr="00CD4085" w:rsidRDefault="00D578F1" w:rsidP="009023F8">
            <w:pPr>
              <w:pStyle w:val="CRCoverPage"/>
              <w:tabs>
                <w:tab w:val="right" w:pos="2184"/>
              </w:tabs>
              <w:spacing w:after="0"/>
              <w:rPr>
                <w:b/>
                <w:i/>
                <w:noProof/>
              </w:rPr>
            </w:pPr>
            <w:r w:rsidRPr="00CD4085">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29FB3DB" w14:textId="35C44D68" w:rsidR="00D578F1" w:rsidRDefault="00CD4085" w:rsidP="009023F8">
            <w:pPr>
              <w:pStyle w:val="CRCoverPage"/>
              <w:spacing w:after="0"/>
              <w:ind w:left="100"/>
              <w:rPr>
                <w:noProof/>
              </w:rPr>
            </w:pPr>
            <w:r w:rsidRPr="00CD4085">
              <w:rPr>
                <w:noProof/>
              </w:rPr>
              <w:t>5.3.1</w:t>
            </w:r>
          </w:p>
        </w:tc>
      </w:tr>
      <w:tr w:rsidR="00D578F1" w14:paraId="71190717" w14:textId="77777777" w:rsidTr="009023F8">
        <w:tc>
          <w:tcPr>
            <w:tcW w:w="2694" w:type="dxa"/>
            <w:gridSpan w:val="2"/>
            <w:tcBorders>
              <w:left w:val="single" w:sz="4" w:space="0" w:color="auto"/>
            </w:tcBorders>
          </w:tcPr>
          <w:p w14:paraId="712A9811" w14:textId="77777777" w:rsidR="00D578F1" w:rsidRDefault="00D578F1" w:rsidP="009023F8">
            <w:pPr>
              <w:pStyle w:val="CRCoverPage"/>
              <w:spacing w:after="0"/>
              <w:rPr>
                <w:b/>
                <w:i/>
                <w:noProof/>
                <w:sz w:val="8"/>
                <w:szCs w:val="8"/>
              </w:rPr>
            </w:pPr>
          </w:p>
        </w:tc>
        <w:tc>
          <w:tcPr>
            <w:tcW w:w="6946" w:type="dxa"/>
            <w:gridSpan w:val="9"/>
            <w:tcBorders>
              <w:right w:val="single" w:sz="4" w:space="0" w:color="auto"/>
            </w:tcBorders>
          </w:tcPr>
          <w:p w14:paraId="0A18B65F" w14:textId="77777777" w:rsidR="00D578F1" w:rsidRDefault="00D578F1" w:rsidP="009023F8">
            <w:pPr>
              <w:pStyle w:val="CRCoverPage"/>
              <w:spacing w:after="0"/>
              <w:rPr>
                <w:noProof/>
                <w:sz w:val="8"/>
                <w:szCs w:val="8"/>
              </w:rPr>
            </w:pPr>
          </w:p>
        </w:tc>
      </w:tr>
      <w:tr w:rsidR="00D578F1" w14:paraId="44E0967B" w14:textId="77777777" w:rsidTr="009023F8">
        <w:tc>
          <w:tcPr>
            <w:tcW w:w="2694" w:type="dxa"/>
            <w:gridSpan w:val="2"/>
            <w:tcBorders>
              <w:left w:val="single" w:sz="4" w:space="0" w:color="auto"/>
            </w:tcBorders>
          </w:tcPr>
          <w:p w14:paraId="6832007A" w14:textId="77777777" w:rsidR="00D578F1" w:rsidRDefault="00D578F1" w:rsidP="009023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4943BA" w14:textId="77777777" w:rsidR="00D578F1" w:rsidRDefault="00D578F1" w:rsidP="009023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B816A1" w14:textId="77777777" w:rsidR="00D578F1" w:rsidRDefault="00D578F1" w:rsidP="009023F8">
            <w:pPr>
              <w:pStyle w:val="CRCoverPage"/>
              <w:spacing w:after="0"/>
              <w:jc w:val="center"/>
              <w:rPr>
                <w:b/>
                <w:caps/>
                <w:noProof/>
              </w:rPr>
            </w:pPr>
            <w:r>
              <w:rPr>
                <w:b/>
                <w:caps/>
                <w:noProof/>
              </w:rPr>
              <w:t>N</w:t>
            </w:r>
          </w:p>
        </w:tc>
        <w:tc>
          <w:tcPr>
            <w:tcW w:w="2977" w:type="dxa"/>
            <w:gridSpan w:val="4"/>
          </w:tcPr>
          <w:p w14:paraId="7B48F314" w14:textId="77777777" w:rsidR="00D578F1" w:rsidRDefault="00D578F1" w:rsidP="009023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A2493E" w14:textId="77777777" w:rsidR="00D578F1" w:rsidRDefault="00D578F1" w:rsidP="009023F8">
            <w:pPr>
              <w:pStyle w:val="CRCoverPage"/>
              <w:spacing w:after="0"/>
              <w:ind w:left="99"/>
              <w:rPr>
                <w:noProof/>
              </w:rPr>
            </w:pPr>
          </w:p>
        </w:tc>
      </w:tr>
      <w:tr w:rsidR="00D578F1" w14:paraId="638F4B9B" w14:textId="77777777" w:rsidTr="009023F8">
        <w:tc>
          <w:tcPr>
            <w:tcW w:w="2694" w:type="dxa"/>
            <w:gridSpan w:val="2"/>
            <w:tcBorders>
              <w:left w:val="single" w:sz="4" w:space="0" w:color="auto"/>
            </w:tcBorders>
          </w:tcPr>
          <w:p w14:paraId="76F9C70B" w14:textId="77777777" w:rsidR="00D578F1" w:rsidRDefault="00D578F1" w:rsidP="009023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55F372" w14:textId="77777777" w:rsidR="00D578F1" w:rsidRDefault="00D578F1" w:rsidP="00902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93F64" w14:textId="5EFAF212" w:rsidR="00D578F1" w:rsidRDefault="00D578F1" w:rsidP="009023F8">
            <w:pPr>
              <w:pStyle w:val="CRCoverPage"/>
              <w:spacing w:after="0"/>
              <w:jc w:val="center"/>
              <w:rPr>
                <w:b/>
                <w:caps/>
                <w:noProof/>
              </w:rPr>
            </w:pPr>
            <w:r>
              <w:rPr>
                <w:b/>
                <w:caps/>
                <w:noProof/>
              </w:rPr>
              <w:t>x</w:t>
            </w:r>
          </w:p>
        </w:tc>
        <w:tc>
          <w:tcPr>
            <w:tcW w:w="2977" w:type="dxa"/>
            <w:gridSpan w:val="4"/>
          </w:tcPr>
          <w:p w14:paraId="4BB1DD82" w14:textId="77777777" w:rsidR="00D578F1" w:rsidRDefault="00D578F1" w:rsidP="009023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8B9993" w14:textId="77777777" w:rsidR="00D578F1" w:rsidRDefault="00D578F1" w:rsidP="009023F8">
            <w:pPr>
              <w:pStyle w:val="CRCoverPage"/>
              <w:spacing w:after="0"/>
              <w:ind w:left="99"/>
              <w:rPr>
                <w:noProof/>
              </w:rPr>
            </w:pPr>
            <w:r>
              <w:rPr>
                <w:noProof/>
              </w:rPr>
              <w:t xml:space="preserve">TS/TR ... CR ... </w:t>
            </w:r>
          </w:p>
        </w:tc>
      </w:tr>
      <w:tr w:rsidR="00D578F1" w14:paraId="301F93DF" w14:textId="77777777" w:rsidTr="009023F8">
        <w:tc>
          <w:tcPr>
            <w:tcW w:w="2694" w:type="dxa"/>
            <w:gridSpan w:val="2"/>
            <w:tcBorders>
              <w:left w:val="single" w:sz="4" w:space="0" w:color="auto"/>
            </w:tcBorders>
          </w:tcPr>
          <w:p w14:paraId="0B5463C9" w14:textId="77777777" w:rsidR="00D578F1" w:rsidRDefault="00D578F1" w:rsidP="009023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4D93B" w14:textId="77777777" w:rsidR="00D578F1" w:rsidRDefault="00D578F1" w:rsidP="00902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E83A6" w14:textId="5C2584FD" w:rsidR="00D578F1" w:rsidRDefault="00D578F1" w:rsidP="009023F8">
            <w:pPr>
              <w:pStyle w:val="CRCoverPage"/>
              <w:spacing w:after="0"/>
              <w:jc w:val="center"/>
              <w:rPr>
                <w:b/>
                <w:caps/>
                <w:noProof/>
              </w:rPr>
            </w:pPr>
            <w:r>
              <w:rPr>
                <w:b/>
                <w:caps/>
                <w:noProof/>
              </w:rPr>
              <w:t>x</w:t>
            </w:r>
          </w:p>
        </w:tc>
        <w:tc>
          <w:tcPr>
            <w:tcW w:w="2977" w:type="dxa"/>
            <w:gridSpan w:val="4"/>
          </w:tcPr>
          <w:p w14:paraId="045D61A2" w14:textId="77777777" w:rsidR="00D578F1" w:rsidRDefault="00D578F1" w:rsidP="009023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772DAA" w14:textId="77777777" w:rsidR="00D578F1" w:rsidRDefault="00D578F1" w:rsidP="009023F8">
            <w:pPr>
              <w:pStyle w:val="CRCoverPage"/>
              <w:spacing w:after="0"/>
              <w:ind w:left="99"/>
              <w:rPr>
                <w:noProof/>
              </w:rPr>
            </w:pPr>
            <w:r>
              <w:rPr>
                <w:noProof/>
              </w:rPr>
              <w:t xml:space="preserve">TS/TR ... CR ... </w:t>
            </w:r>
          </w:p>
        </w:tc>
      </w:tr>
      <w:tr w:rsidR="00D578F1" w14:paraId="09E48038" w14:textId="77777777" w:rsidTr="009023F8">
        <w:tc>
          <w:tcPr>
            <w:tcW w:w="2694" w:type="dxa"/>
            <w:gridSpan w:val="2"/>
            <w:tcBorders>
              <w:left w:val="single" w:sz="4" w:space="0" w:color="auto"/>
            </w:tcBorders>
          </w:tcPr>
          <w:p w14:paraId="4678A5EE" w14:textId="77777777" w:rsidR="00D578F1" w:rsidRDefault="00D578F1" w:rsidP="009023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828616" w14:textId="77777777" w:rsidR="00D578F1" w:rsidRDefault="00D578F1" w:rsidP="00902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5EBFAD" w14:textId="266BBFB2" w:rsidR="00D578F1" w:rsidRDefault="00D578F1" w:rsidP="009023F8">
            <w:pPr>
              <w:pStyle w:val="CRCoverPage"/>
              <w:spacing w:after="0"/>
              <w:jc w:val="center"/>
              <w:rPr>
                <w:b/>
                <w:caps/>
                <w:noProof/>
              </w:rPr>
            </w:pPr>
            <w:r>
              <w:rPr>
                <w:b/>
                <w:caps/>
                <w:noProof/>
              </w:rPr>
              <w:t>x</w:t>
            </w:r>
          </w:p>
        </w:tc>
        <w:tc>
          <w:tcPr>
            <w:tcW w:w="2977" w:type="dxa"/>
            <w:gridSpan w:val="4"/>
          </w:tcPr>
          <w:p w14:paraId="54EC26D7" w14:textId="77777777" w:rsidR="00D578F1" w:rsidRDefault="00D578F1" w:rsidP="009023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ADB87" w14:textId="77777777" w:rsidR="00D578F1" w:rsidRDefault="00D578F1" w:rsidP="009023F8">
            <w:pPr>
              <w:pStyle w:val="CRCoverPage"/>
              <w:spacing w:after="0"/>
              <w:ind w:left="99"/>
              <w:rPr>
                <w:noProof/>
              </w:rPr>
            </w:pPr>
            <w:r>
              <w:rPr>
                <w:noProof/>
              </w:rPr>
              <w:t xml:space="preserve">TS/TR ... CR ... </w:t>
            </w:r>
          </w:p>
        </w:tc>
      </w:tr>
      <w:tr w:rsidR="00D578F1" w14:paraId="347FFAD2" w14:textId="77777777" w:rsidTr="009023F8">
        <w:tc>
          <w:tcPr>
            <w:tcW w:w="2694" w:type="dxa"/>
            <w:gridSpan w:val="2"/>
            <w:tcBorders>
              <w:left w:val="single" w:sz="4" w:space="0" w:color="auto"/>
            </w:tcBorders>
          </w:tcPr>
          <w:p w14:paraId="1E17A456" w14:textId="77777777" w:rsidR="00D578F1" w:rsidRDefault="00D578F1" w:rsidP="009023F8">
            <w:pPr>
              <w:pStyle w:val="CRCoverPage"/>
              <w:spacing w:after="0"/>
              <w:rPr>
                <w:b/>
                <w:i/>
                <w:noProof/>
              </w:rPr>
            </w:pPr>
          </w:p>
        </w:tc>
        <w:tc>
          <w:tcPr>
            <w:tcW w:w="6946" w:type="dxa"/>
            <w:gridSpan w:val="9"/>
            <w:tcBorders>
              <w:right w:val="single" w:sz="4" w:space="0" w:color="auto"/>
            </w:tcBorders>
          </w:tcPr>
          <w:p w14:paraId="0C08465C" w14:textId="77777777" w:rsidR="00D578F1" w:rsidRDefault="00D578F1" w:rsidP="009023F8">
            <w:pPr>
              <w:pStyle w:val="CRCoverPage"/>
              <w:spacing w:after="0"/>
              <w:rPr>
                <w:noProof/>
              </w:rPr>
            </w:pPr>
          </w:p>
        </w:tc>
      </w:tr>
      <w:tr w:rsidR="00D578F1" w14:paraId="2C9B152F" w14:textId="77777777" w:rsidTr="009023F8">
        <w:tc>
          <w:tcPr>
            <w:tcW w:w="2694" w:type="dxa"/>
            <w:gridSpan w:val="2"/>
            <w:tcBorders>
              <w:left w:val="single" w:sz="4" w:space="0" w:color="auto"/>
              <w:bottom w:val="single" w:sz="4" w:space="0" w:color="auto"/>
            </w:tcBorders>
          </w:tcPr>
          <w:p w14:paraId="2CC61FBF" w14:textId="77777777" w:rsidR="00D578F1" w:rsidRDefault="00D578F1" w:rsidP="009023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CAF3A" w14:textId="3CDB10FD" w:rsidR="00D578F1" w:rsidRDefault="007140DB" w:rsidP="009023F8">
            <w:pPr>
              <w:pStyle w:val="CRCoverPage"/>
              <w:spacing w:after="0"/>
              <w:ind w:left="100"/>
              <w:rPr>
                <w:noProof/>
              </w:rPr>
            </w:pPr>
            <w:r>
              <w:rPr>
                <w:noProof/>
              </w:rPr>
              <w:t xml:space="preserve">This CR was in principle agreed in </w:t>
            </w:r>
            <w:r w:rsidRPr="007140DB">
              <w:rPr>
                <w:noProof/>
              </w:rPr>
              <w:t>R2-1904137</w:t>
            </w:r>
            <w:r>
              <w:rPr>
                <w:noProof/>
              </w:rPr>
              <w:t>.</w:t>
            </w:r>
          </w:p>
        </w:tc>
      </w:tr>
    </w:tbl>
    <w:p w14:paraId="5488646B" w14:textId="77777777" w:rsidR="00D578F1" w:rsidRDefault="00D578F1" w:rsidP="00D578F1">
      <w:pPr>
        <w:pStyle w:val="CRCoverPage"/>
        <w:spacing w:after="0"/>
        <w:rPr>
          <w:noProof/>
          <w:sz w:val="8"/>
          <w:szCs w:val="8"/>
        </w:rPr>
      </w:pPr>
    </w:p>
    <w:bookmarkEnd w:id="0"/>
    <w:p w14:paraId="0D79959B" w14:textId="77777777" w:rsidR="00D578F1" w:rsidRDefault="00D578F1" w:rsidP="0062052B">
      <w:pPr>
        <w:pStyle w:val="H6"/>
        <w:pageBreakBefore/>
        <w:rPr>
          <w:b/>
          <w:bCs/>
          <w:color w:val="FF0000"/>
          <w:u w:val="single"/>
        </w:rPr>
      </w:pPr>
      <w:r w:rsidRPr="00F9769B">
        <w:rPr>
          <w:b/>
          <w:bCs/>
          <w:color w:val="FF0000"/>
          <w:u w:val="single"/>
        </w:rPr>
        <w:lastRenderedPageBreak/>
        <w:t>&lt;Start of modified section&gt;</w:t>
      </w:r>
    </w:p>
    <w:p w14:paraId="26543F51" w14:textId="77777777" w:rsidR="005F51FB" w:rsidRPr="00C15257" w:rsidRDefault="005F51FB" w:rsidP="005F51FB">
      <w:pPr>
        <w:pStyle w:val="Heading3"/>
      </w:pPr>
      <w:bookmarkStart w:id="2" w:name="_Toc5982297"/>
      <w:r w:rsidRPr="00C15257">
        <w:t>5.3.1</w:t>
      </w:r>
      <w:r w:rsidRPr="00C15257">
        <w:tab/>
        <w:t>Cell status and cell reservations</w:t>
      </w:r>
      <w:bookmarkEnd w:id="2"/>
    </w:p>
    <w:p w14:paraId="090DBBEE" w14:textId="77777777" w:rsidR="005F51FB" w:rsidRPr="00C15257" w:rsidRDefault="005F51FB" w:rsidP="005F51FB">
      <w:r w:rsidRPr="00C15257">
        <w:t xml:space="preserve">Cell status and cell reservations are indicated in the </w:t>
      </w:r>
      <w:r w:rsidRPr="00C15257">
        <w:rPr>
          <w:i/>
        </w:rPr>
        <w:t>MIB</w:t>
      </w:r>
      <w:r w:rsidRPr="00C15257">
        <w:rPr>
          <w:i/>
          <w:noProof/>
        </w:rPr>
        <w:t xml:space="preserve"> or SIB1</w:t>
      </w:r>
      <w:r w:rsidRPr="00C15257">
        <w:rPr>
          <w:noProof/>
        </w:rPr>
        <w:t xml:space="preserve"> </w:t>
      </w:r>
      <w:r w:rsidRPr="00C15257">
        <w:t>message as specified in TS 38.331 [3] by means of three fields:</w:t>
      </w:r>
    </w:p>
    <w:p w14:paraId="6EEF4118" w14:textId="77777777" w:rsidR="005F51FB" w:rsidRPr="00C15257" w:rsidRDefault="005F51FB" w:rsidP="005F51FB">
      <w:pPr>
        <w:pStyle w:val="B1"/>
      </w:pPr>
      <w:r w:rsidRPr="00C15257">
        <w:t>-</w:t>
      </w:r>
      <w:r w:rsidRPr="00C15257">
        <w:tab/>
      </w:r>
      <w:r w:rsidRPr="00C15257">
        <w:rPr>
          <w:bCs/>
          <w:i/>
          <w:noProof/>
        </w:rPr>
        <w:t>cellBarred</w:t>
      </w:r>
      <w:r w:rsidRPr="00C15257" w:rsidDel="00515FE8">
        <w:t xml:space="preserve"> </w:t>
      </w:r>
      <w:r w:rsidRPr="00C15257">
        <w:t xml:space="preserve">(IE type: "barred" or "not barred") </w:t>
      </w:r>
      <w:r w:rsidRPr="00C15257">
        <w:br/>
        <w:t xml:space="preserve">Indicated in </w:t>
      </w:r>
      <w:r w:rsidRPr="00C15257">
        <w:rPr>
          <w:i/>
        </w:rPr>
        <w:t>MIB</w:t>
      </w:r>
      <w:r w:rsidRPr="00C15257">
        <w:t xml:space="preserve"> message. In case of multiple PLMNs indicated in </w:t>
      </w:r>
      <w:r w:rsidRPr="00C15257">
        <w:rPr>
          <w:i/>
        </w:rPr>
        <w:t>SIB1</w:t>
      </w:r>
      <w:r w:rsidRPr="00C15257">
        <w:t>, this field is common for all PLMNs</w:t>
      </w:r>
    </w:p>
    <w:p w14:paraId="6BA1394A" w14:textId="77777777" w:rsidR="005F51FB" w:rsidRPr="00C15257" w:rsidRDefault="005F51FB" w:rsidP="005F51FB">
      <w:pPr>
        <w:pStyle w:val="B1"/>
      </w:pPr>
      <w:r w:rsidRPr="00C15257">
        <w:t>-</w:t>
      </w:r>
      <w:r w:rsidRPr="00C15257">
        <w:tab/>
      </w:r>
      <w:r w:rsidRPr="00C15257">
        <w:rPr>
          <w:bCs/>
          <w:i/>
          <w:noProof/>
        </w:rPr>
        <w:t>cellReservedForOperatorUse</w:t>
      </w:r>
      <w:r w:rsidRPr="00C15257">
        <w:t xml:space="preserve"> (IE type: "reserved" or "not reserved") </w:t>
      </w:r>
      <w:r w:rsidRPr="00C15257">
        <w:br/>
        <w:t xml:space="preserve">Indicated in </w:t>
      </w:r>
      <w:r w:rsidRPr="00C15257">
        <w:rPr>
          <w:i/>
        </w:rPr>
        <w:t>SIB1</w:t>
      </w:r>
      <w:r w:rsidRPr="00C15257">
        <w:t xml:space="preserve"> message</w:t>
      </w:r>
      <w:r w:rsidRPr="00C15257">
        <w:rPr>
          <w:i/>
        </w:rPr>
        <w:t>.</w:t>
      </w:r>
      <w:r w:rsidRPr="00C15257">
        <w:t xml:space="preserve"> In case of multiple PLMNs indicated in </w:t>
      </w:r>
      <w:r w:rsidRPr="00C15257">
        <w:rPr>
          <w:i/>
        </w:rPr>
        <w:t>SIB1</w:t>
      </w:r>
      <w:r w:rsidRPr="00C15257">
        <w:t>, this field is specified per PLMN.</w:t>
      </w:r>
    </w:p>
    <w:p w14:paraId="231FCA97" w14:textId="77777777" w:rsidR="005F51FB" w:rsidRPr="00C15257" w:rsidRDefault="005F51FB" w:rsidP="005F51FB">
      <w:pPr>
        <w:pStyle w:val="B1"/>
        <w:rPr>
          <w:lang w:eastAsia="ja-JP"/>
        </w:rPr>
      </w:pPr>
      <w:r w:rsidRPr="00C15257">
        <w:t>-</w:t>
      </w:r>
      <w:r w:rsidRPr="00C15257">
        <w:tab/>
      </w:r>
      <w:bookmarkStart w:id="3" w:name="_Hlk506409868"/>
      <w:r w:rsidRPr="00C15257">
        <w:rPr>
          <w:bCs/>
          <w:i/>
          <w:noProof/>
        </w:rPr>
        <w:t>cellReservedForOtherUse</w:t>
      </w:r>
      <w:bookmarkEnd w:id="3"/>
      <w:r w:rsidRPr="00C15257">
        <w:t xml:space="preserve"> (IE type: "true") </w:t>
      </w:r>
      <w:r w:rsidRPr="00C15257">
        <w:br/>
        <w:t xml:space="preserve">Indicated in </w:t>
      </w:r>
      <w:r w:rsidRPr="00C15257">
        <w:rPr>
          <w:i/>
        </w:rPr>
        <w:t>SIB1</w:t>
      </w:r>
      <w:r w:rsidRPr="00C15257">
        <w:t xml:space="preserve"> message. In case of multiple PLMNs indicated in </w:t>
      </w:r>
      <w:r w:rsidRPr="00C15257">
        <w:rPr>
          <w:i/>
        </w:rPr>
        <w:t>SIB1</w:t>
      </w:r>
      <w:r w:rsidRPr="00C15257">
        <w:t>, this field is common for all PLMNs.</w:t>
      </w:r>
    </w:p>
    <w:p w14:paraId="15ABBC54" w14:textId="77777777" w:rsidR="005F51FB" w:rsidRPr="00C15257" w:rsidRDefault="005F51FB" w:rsidP="005F51FB">
      <w:r w:rsidRPr="00C15257">
        <w:t>When cell status is indicated as "not barred" and "not reserved" for operator use and not "true" for other use,</w:t>
      </w:r>
    </w:p>
    <w:p w14:paraId="7864A234" w14:textId="77777777" w:rsidR="005F51FB" w:rsidRPr="00C15257" w:rsidRDefault="005F51FB" w:rsidP="005F51FB">
      <w:pPr>
        <w:pStyle w:val="B1"/>
      </w:pPr>
      <w:r w:rsidRPr="00C15257">
        <w:t>-</w:t>
      </w:r>
      <w:r w:rsidRPr="00C15257">
        <w:tab/>
      </w:r>
      <w:r w:rsidRPr="00C15257">
        <w:rPr>
          <w:lang w:eastAsia="ja-JP"/>
        </w:rPr>
        <w:t xml:space="preserve">All </w:t>
      </w:r>
      <w:r w:rsidRPr="00C15257">
        <w:t>UE</w:t>
      </w:r>
      <w:r w:rsidRPr="00C15257">
        <w:rPr>
          <w:lang w:eastAsia="ja-JP"/>
        </w:rPr>
        <w:t>s</w:t>
      </w:r>
      <w:r w:rsidRPr="00C15257">
        <w:t xml:space="preserve"> </w:t>
      </w:r>
      <w:r w:rsidRPr="00C15257">
        <w:rPr>
          <w:lang w:eastAsia="ja-JP"/>
        </w:rPr>
        <w:t>shall</w:t>
      </w:r>
      <w:r w:rsidRPr="00C15257">
        <w:t xml:space="preserve"> </w:t>
      </w:r>
      <w:r w:rsidRPr="00C15257">
        <w:rPr>
          <w:lang w:eastAsia="ja-JP"/>
        </w:rPr>
        <w:t>treat</w:t>
      </w:r>
      <w:r w:rsidRPr="00C15257">
        <w:t xml:space="preserve"> this cell as candidate during the cell selection and cell reselection procedures.</w:t>
      </w:r>
    </w:p>
    <w:p w14:paraId="47AF8DDD" w14:textId="77777777" w:rsidR="005F51FB" w:rsidRPr="00C15257" w:rsidRDefault="005F51FB" w:rsidP="005F51FB">
      <w:r w:rsidRPr="00C15257">
        <w:t>When cell status is indicated as "true" for other use,</w:t>
      </w:r>
    </w:p>
    <w:p w14:paraId="34E2438F" w14:textId="77777777" w:rsidR="005F51FB" w:rsidRPr="00C15257" w:rsidRDefault="005F51FB" w:rsidP="005F51FB">
      <w:pPr>
        <w:pStyle w:val="B1"/>
      </w:pPr>
      <w:r w:rsidRPr="00C15257">
        <w:t>-</w:t>
      </w:r>
      <w:r w:rsidRPr="00C15257">
        <w:tab/>
        <w:t xml:space="preserve">The UE </w:t>
      </w:r>
      <w:r w:rsidRPr="00C15257">
        <w:rPr>
          <w:bCs/>
          <w:iCs/>
          <w:noProof/>
        </w:rPr>
        <w:t>shall treat this cell as if cell status is "barred"</w:t>
      </w:r>
      <w:r w:rsidRPr="00C15257">
        <w:t>.</w:t>
      </w:r>
    </w:p>
    <w:p w14:paraId="67468A7B" w14:textId="77777777" w:rsidR="005F51FB" w:rsidRPr="00C15257" w:rsidRDefault="005F51FB" w:rsidP="005F51FB">
      <w:r w:rsidRPr="00C15257">
        <w:t>When cell status is indicated as "not barred" and "reserved" for operator use for any PLMN and not "true" for other use,</w:t>
      </w:r>
    </w:p>
    <w:p w14:paraId="183B801B" w14:textId="77777777" w:rsidR="005F51FB" w:rsidRPr="00C15257" w:rsidRDefault="005F51FB" w:rsidP="005F51FB">
      <w:pPr>
        <w:pStyle w:val="B1"/>
        <w:rPr>
          <w:bCs/>
          <w:iCs/>
          <w:noProof/>
        </w:rPr>
      </w:pPr>
      <w:r w:rsidRPr="00C15257">
        <w:t>-</w:t>
      </w:r>
      <w:r w:rsidRPr="00C15257">
        <w:tab/>
        <w:t xml:space="preserve">UEs assigned to Access Identity 11 or 15 operating in their HPLMN/EHPLMN shall treat this cell as candidate during the cell selection and reselection procedures if the field </w:t>
      </w:r>
      <w:r w:rsidRPr="00C15257">
        <w:rPr>
          <w:bCs/>
          <w:i/>
          <w:noProof/>
        </w:rPr>
        <w:t xml:space="preserve">cellReservedForOperatorUse </w:t>
      </w:r>
      <w:r w:rsidRPr="00C15257">
        <w:rPr>
          <w:bCs/>
          <w:iCs/>
          <w:noProof/>
        </w:rPr>
        <w:t>for that PLMN set to "reserved".</w:t>
      </w:r>
    </w:p>
    <w:p w14:paraId="3DAE431B" w14:textId="38CFF7F1" w:rsidR="005F51FB" w:rsidRPr="00C15257" w:rsidRDefault="005F51FB" w:rsidP="005F51FB">
      <w:pPr>
        <w:pStyle w:val="B1"/>
      </w:pPr>
      <w:r w:rsidRPr="00C15257">
        <w:rPr>
          <w:bCs/>
          <w:iCs/>
          <w:noProof/>
        </w:rPr>
        <w:t>-</w:t>
      </w:r>
      <w:r w:rsidRPr="00C15257">
        <w:rPr>
          <w:bCs/>
          <w:iCs/>
          <w:noProof/>
        </w:rPr>
        <w:tab/>
        <w:t xml:space="preserve">UEs assigned to an </w:t>
      </w:r>
      <w:r w:rsidRPr="00C15257">
        <w:t>Access Identity</w:t>
      </w:r>
      <w:r w:rsidRPr="00C15257">
        <w:rPr>
          <w:bCs/>
          <w:iCs/>
          <w:noProof/>
        </w:rPr>
        <w:t xml:space="preserve"> </w:t>
      </w:r>
      <w:ins w:id="4" w:author="Ericsson (Martin)" w:date="2019-04-27T07:25:00Z">
        <w:r w:rsidR="00571D71">
          <w:rPr>
            <w:bCs/>
            <w:iCs/>
            <w:noProof/>
            <w:lang w:val="en-GB"/>
          </w:rPr>
          <w:t xml:space="preserve">0, </w:t>
        </w:r>
      </w:ins>
      <w:r w:rsidRPr="00C15257">
        <w:rPr>
          <w:bCs/>
          <w:iCs/>
          <w:noProof/>
        </w:rPr>
        <w:t>1, 2 and 12 to 14 shall behave as if the cell status is "barred" in case the cell is "reserved for operator use" for the registered PLMN or the selected PLMN.</w:t>
      </w:r>
    </w:p>
    <w:p w14:paraId="61513E98" w14:textId="77777777" w:rsidR="005F51FB" w:rsidRPr="00C15257" w:rsidRDefault="005F51FB" w:rsidP="005F51FB">
      <w:pPr>
        <w:pStyle w:val="NO"/>
      </w:pPr>
      <w:r w:rsidRPr="00C15257">
        <w:t>NOTE 1:</w:t>
      </w:r>
      <w:r w:rsidRPr="00C15257">
        <w:tab/>
        <w:t>Access Identities 11, 15 are only valid for use in the HPLMN/ EHPLMN; Access Identities 12, 13, 14 are only valid for use in the home country as specified in TS </w:t>
      </w:r>
      <w:r w:rsidRPr="00C15257">
        <w:rPr>
          <w:lang w:eastAsia="ja-JP"/>
        </w:rPr>
        <w:t>22.261</w:t>
      </w:r>
      <w:r w:rsidRPr="00C15257">
        <w:t xml:space="preserve"> [12].</w:t>
      </w:r>
    </w:p>
    <w:p w14:paraId="04DB3A9E" w14:textId="77777777" w:rsidR="005F51FB" w:rsidRPr="00C15257" w:rsidRDefault="005F51FB" w:rsidP="005F51FB">
      <w:r w:rsidRPr="00C15257">
        <w:t>When cell status "barred" is indicated or to be treated as if the cell status is "barred",</w:t>
      </w:r>
    </w:p>
    <w:p w14:paraId="69647A5D" w14:textId="77777777" w:rsidR="005F51FB" w:rsidRPr="00C15257" w:rsidRDefault="005F51FB" w:rsidP="005F51FB">
      <w:pPr>
        <w:pStyle w:val="B1"/>
      </w:pPr>
      <w:r w:rsidRPr="00C15257">
        <w:t>-</w:t>
      </w:r>
      <w:r w:rsidRPr="00C15257">
        <w:tab/>
        <w:t>The UE is not permitted to select/reselect this cell, not even for emergency calls.</w:t>
      </w:r>
    </w:p>
    <w:p w14:paraId="4EB7401D" w14:textId="77777777" w:rsidR="005F51FB" w:rsidRPr="00C15257" w:rsidRDefault="005F51FB" w:rsidP="005F51FB">
      <w:pPr>
        <w:pStyle w:val="B1"/>
      </w:pPr>
      <w:r w:rsidRPr="00C15257">
        <w:t>-</w:t>
      </w:r>
      <w:r w:rsidRPr="00C15257">
        <w:tab/>
        <w:t>The UE shall select another cell according to the following rule:</w:t>
      </w:r>
    </w:p>
    <w:p w14:paraId="67237BD0" w14:textId="77777777" w:rsidR="005F51FB" w:rsidRPr="00C15257" w:rsidRDefault="005F51FB" w:rsidP="005F51FB">
      <w:pPr>
        <w:pStyle w:val="B1"/>
        <w:rPr>
          <w:lang w:eastAsia="ja-JP"/>
        </w:rPr>
      </w:pPr>
      <w:r w:rsidRPr="00C15257">
        <w:rPr>
          <w:lang w:eastAsia="ja-JP"/>
        </w:rPr>
        <w:t>-</w:t>
      </w:r>
      <w:r w:rsidRPr="00C15257">
        <w:rPr>
          <w:lang w:eastAsia="ja-JP"/>
        </w:rPr>
        <w:tab/>
        <w:t xml:space="preserve">If the cell is to be treated as if the cell status is "barred" due to being </w:t>
      </w:r>
      <w:r w:rsidRPr="00C15257">
        <w:t xml:space="preserve">unable to acquire the </w:t>
      </w:r>
      <w:r w:rsidRPr="00C15257">
        <w:rPr>
          <w:i/>
        </w:rPr>
        <w:t>MIB</w:t>
      </w:r>
      <w:r w:rsidRPr="00C15257">
        <w:rPr>
          <w:lang w:eastAsia="ja-JP"/>
        </w:rPr>
        <w:t>:</w:t>
      </w:r>
    </w:p>
    <w:p w14:paraId="5751CE40" w14:textId="77777777" w:rsidR="005F51FB" w:rsidRPr="00C15257" w:rsidRDefault="005F51FB" w:rsidP="005F51FB">
      <w:pPr>
        <w:pStyle w:val="B2"/>
        <w:rPr>
          <w:lang w:eastAsia="ja-JP"/>
        </w:rPr>
      </w:pPr>
      <w:r w:rsidRPr="00C15257">
        <w:rPr>
          <w:lang w:eastAsia="ja-JP"/>
        </w:rPr>
        <w:t>-</w:t>
      </w:r>
      <w:r w:rsidRPr="00C15257">
        <w:rPr>
          <w:lang w:eastAsia="ja-JP"/>
        </w:rPr>
        <w:tab/>
        <w:t>the UE may exclude the barred cell as a candidate for cell selection/reselection for up to 300 seconds.</w:t>
      </w:r>
    </w:p>
    <w:p w14:paraId="78625878" w14:textId="77777777" w:rsidR="005F51FB" w:rsidRPr="00C15257" w:rsidRDefault="005F51FB" w:rsidP="005F51FB">
      <w:pPr>
        <w:pStyle w:val="B2"/>
      </w:pPr>
      <w:r w:rsidRPr="00C15257">
        <w:t>-</w:t>
      </w:r>
      <w:r w:rsidRPr="00C15257">
        <w:tab/>
        <w:t>the UE may select another cell on the same frequency if the selection criteria are fulfilled.</w:t>
      </w:r>
    </w:p>
    <w:p w14:paraId="6FE8F105" w14:textId="77777777" w:rsidR="005F51FB" w:rsidRPr="00C15257" w:rsidRDefault="005F51FB" w:rsidP="005F51FB">
      <w:pPr>
        <w:pStyle w:val="B1"/>
        <w:rPr>
          <w:lang w:eastAsia="ja-JP"/>
        </w:rPr>
      </w:pPr>
      <w:r w:rsidRPr="00C15257">
        <w:rPr>
          <w:lang w:eastAsia="ja-JP"/>
        </w:rPr>
        <w:t>-</w:t>
      </w:r>
      <w:r w:rsidRPr="00C15257">
        <w:rPr>
          <w:lang w:eastAsia="ja-JP"/>
        </w:rPr>
        <w:tab/>
        <w:t>else:</w:t>
      </w:r>
    </w:p>
    <w:p w14:paraId="56734FB7" w14:textId="77777777" w:rsidR="005F51FB" w:rsidRPr="00C15257" w:rsidRDefault="005F51FB" w:rsidP="005F51FB">
      <w:pPr>
        <w:pStyle w:val="B2"/>
        <w:rPr>
          <w:rFonts w:eastAsia="Malgun Gothic"/>
          <w:lang w:eastAsia="ko-KR"/>
        </w:rPr>
      </w:pPr>
      <w:r w:rsidRPr="00C15257">
        <w:rPr>
          <w:rFonts w:eastAsia="Malgun Gothic"/>
          <w:lang w:eastAsia="en-US"/>
        </w:rPr>
        <w:t>-</w:t>
      </w:r>
      <w:r w:rsidRPr="00C15257">
        <w:rPr>
          <w:rFonts w:eastAsia="Malgun Gothic"/>
        </w:rPr>
        <w:tab/>
        <w:t xml:space="preserve">If </w:t>
      </w:r>
      <w:r w:rsidRPr="00C15257">
        <w:rPr>
          <w:rFonts w:eastAsia="Malgun Gothic" w:hint="eastAsia"/>
          <w:lang w:eastAsia="ko-KR"/>
        </w:rPr>
        <w:t xml:space="preserve">the cell is to be treated as if the cell status is </w:t>
      </w:r>
      <w:r w:rsidRPr="00C15257">
        <w:rPr>
          <w:rFonts w:eastAsia="Malgun Gothic"/>
        </w:rPr>
        <w:t>"</w:t>
      </w:r>
      <w:r w:rsidRPr="00C15257">
        <w:rPr>
          <w:rFonts w:eastAsia="Malgun Gothic" w:hint="eastAsia"/>
          <w:lang w:eastAsia="ko-KR"/>
        </w:rPr>
        <w:t>barred</w:t>
      </w:r>
      <w:r w:rsidRPr="00C15257">
        <w:rPr>
          <w:rFonts w:eastAsia="Malgun Gothic"/>
        </w:rPr>
        <w:t>"</w:t>
      </w:r>
      <w:r w:rsidRPr="00C15257">
        <w:rPr>
          <w:rFonts w:eastAsia="Malgun Gothic" w:hint="eastAsia"/>
          <w:lang w:eastAsia="ko-KR"/>
        </w:rPr>
        <w:t xml:space="preserve"> due to being unable to acquire the </w:t>
      </w:r>
      <w:r w:rsidRPr="00C15257">
        <w:rPr>
          <w:rFonts w:eastAsia="Malgun Gothic" w:hint="eastAsia"/>
          <w:i/>
          <w:lang w:eastAsia="ko-KR"/>
        </w:rPr>
        <w:t>SIB1</w:t>
      </w:r>
      <w:r w:rsidRPr="00C15257">
        <w:rPr>
          <w:rFonts w:eastAsia="Malgun Gothic" w:hint="eastAsia"/>
          <w:lang w:eastAsia="ko-KR"/>
        </w:rPr>
        <w:t>:</w:t>
      </w:r>
    </w:p>
    <w:p w14:paraId="20C605E9" w14:textId="77777777" w:rsidR="005F51FB" w:rsidRPr="00C15257" w:rsidRDefault="005F51FB" w:rsidP="005F51FB">
      <w:pPr>
        <w:pStyle w:val="B3"/>
        <w:rPr>
          <w:rFonts w:eastAsia="Malgun Gothic"/>
          <w:lang w:eastAsia="ko-KR"/>
        </w:rPr>
      </w:pPr>
      <w:r w:rsidRPr="00C15257">
        <w:rPr>
          <w:rFonts w:eastAsia="Malgun Gothic"/>
        </w:rPr>
        <w:t>-</w:t>
      </w:r>
      <w:r w:rsidRPr="00C15257">
        <w:rPr>
          <w:rFonts w:eastAsia="Malgun Gothic"/>
        </w:rPr>
        <w:tab/>
      </w:r>
      <w:r w:rsidRPr="00C15257">
        <w:rPr>
          <w:rFonts w:eastAsia="Malgun Gothic" w:hint="eastAsia"/>
          <w:lang w:eastAsia="ko-KR"/>
        </w:rPr>
        <w:t>The UE may exclude the barred cell as a candidate for cell selection/reselection for up to 300 seconds.</w:t>
      </w:r>
    </w:p>
    <w:p w14:paraId="67DD7ABB" w14:textId="77777777" w:rsidR="005F51FB" w:rsidRPr="00C15257" w:rsidRDefault="005F51FB" w:rsidP="005F51FB">
      <w:pPr>
        <w:pStyle w:val="B2"/>
      </w:pPr>
      <w:r w:rsidRPr="00C15257">
        <w:t>-</w:t>
      </w:r>
      <w:r w:rsidRPr="00C15257">
        <w:tab/>
        <w:t xml:space="preserve">If the field </w:t>
      </w:r>
      <w:proofErr w:type="spellStart"/>
      <w:r w:rsidRPr="00C15257">
        <w:rPr>
          <w:i/>
        </w:rPr>
        <w:t>intraFreqReselection</w:t>
      </w:r>
      <w:proofErr w:type="spellEnd"/>
      <w:r w:rsidRPr="00C15257">
        <w:t xml:space="preserve"> in </w:t>
      </w:r>
      <w:r w:rsidRPr="00C15257">
        <w:rPr>
          <w:i/>
        </w:rPr>
        <w:t>MIB</w:t>
      </w:r>
      <w:r w:rsidRPr="00C15257">
        <w:t xml:space="preserve"> message is set to "allowed", the UE may select another cell on the same frequency if re-selection criteria are fulfilled;</w:t>
      </w:r>
    </w:p>
    <w:p w14:paraId="36BA55E4" w14:textId="77777777" w:rsidR="005F51FB" w:rsidRPr="00C15257" w:rsidRDefault="005F51FB" w:rsidP="005F51FB">
      <w:pPr>
        <w:pStyle w:val="B3"/>
      </w:pPr>
      <w:r w:rsidRPr="00C15257">
        <w:t>-</w:t>
      </w:r>
      <w:r w:rsidRPr="00C15257">
        <w:tab/>
        <w:t>The UE shall exclude the barred cell as a candidate for cell selection/reselection for 300 seconds.</w:t>
      </w:r>
    </w:p>
    <w:p w14:paraId="257DCC45" w14:textId="77777777" w:rsidR="005F51FB" w:rsidRPr="00C15257" w:rsidRDefault="005F51FB" w:rsidP="005F51FB">
      <w:pPr>
        <w:pStyle w:val="B2"/>
      </w:pPr>
      <w:r w:rsidRPr="00C15257">
        <w:t>-</w:t>
      </w:r>
      <w:r w:rsidRPr="00C15257">
        <w:tab/>
        <w:t xml:space="preserve">If the field </w:t>
      </w:r>
      <w:proofErr w:type="spellStart"/>
      <w:r w:rsidRPr="00C15257">
        <w:rPr>
          <w:i/>
        </w:rPr>
        <w:t>intraFreqReselection</w:t>
      </w:r>
      <w:proofErr w:type="spellEnd"/>
      <w:r w:rsidRPr="00C15257">
        <w:t xml:space="preserve"> in </w:t>
      </w:r>
      <w:r w:rsidRPr="00C15257">
        <w:rPr>
          <w:i/>
        </w:rPr>
        <w:t>MIB</w:t>
      </w:r>
      <w:r w:rsidRPr="00C15257">
        <w:t xml:space="preserve"> message is set to "not allowed" the UE shall not re-select a cell on the same frequency as the barred cell;</w:t>
      </w:r>
    </w:p>
    <w:p w14:paraId="66122EA2" w14:textId="77777777" w:rsidR="005F51FB" w:rsidRPr="00C15257" w:rsidRDefault="005F51FB" w:rsidP="005F51FB">
      <w:pPr>
        <w:pStyle w:val="B3"/>
      </w:pPr>
      <w:r w:rsidRPr="00C15257">
        <w:t>-</w:t>
      </w:r>
      <w:r w:rsidRPr="00C15257">
        <w:tab/>
        <w:t>The UE shall exclude the barred cell and the cells on the same frequency as a candidate for cell selection/reselection for 300 seconds.</w:t>
      </w:r>
    </w:p>
    <w:p w14:paraId="6293E633" w14:textId="77777777" w:rsidR="005F51FB" w:rsidRPr="00C15257" w:rsidRDefault="005F51FB" w:rsidP="005F51FB">
      <w:r w:rsidRPr="00C15257">
        <w:t>The cell selection of another cell may also include a change of RAT.</w:t>
      </w:r>
    </w:p>
    <w:p w14:paraId="4D5775C1" w14:textId="23E4A221" w:rsidR="00AE631B" w:rsidRDefault="00D578F1" w:rsidP="00241A2C">
      <w:pPr>
        <w:pStyle w:val="H6"/>
        <w:keepNext w:val="0"/>
        <w:keepLines w:val="0"/>
        <w:widowControl w:val="0"/>
        <w:rPr>
          <w:b/>
          <w:bCs/>
          <w:color w:val="FF0000"/>
          <w:u w:val="single"/>
        </w:rPr>
      </w:pPr>
      <w:r w:rsidRPr="00F9769B">
        <w:rPr>
          <w:b/>
          <w:bCs/>
          <w:color w:val="FF0000"/>
          <w:u w:val="single"/>
        </w:rPr>
        <w:lastRenderedPageBreak/>
        <w:t>&lt;End of modified section&gt;</w:t>
      </w:r>
    </w:p>
    <w:p w14:paraId="152C94AC" w14:textId="77777777" w:rsidR="0062052B" w:rsidRPr="0062052B" w:rsidRDefault="0062052B" w:rsidP="0062052B">
      <w:pPr>
        <w:rPr>
          <w:lang w:val="x-none" w:eastAsia="x-none"/>
        </w:rPr>
      </w:pPr>
    </w:p>
    <w:sectPr w:rsidR="0062052B" w:rsidRPr="0062052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EA5D0" w14:textId="77777777" w:rsidR="00835E45" w:rsidRDefault="00835E45">
      <w:pPr>
        <w:spacing w:after="0"/>
      </w:pPr>
      <w:r>
        <w:separator/>
      </w:r>
    </w:p>
  </w:endnote>
  <w:endnote w:type="continuationSeparator" w:id="0">
    <w:p w14:paraId="531572AD" w14:textId="77777777" w:rsidR="00835E45" w:rsidRDefault="00835E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F2465" w14:textId="77777777" w:rsidR="00835E45" w:rsidRDefault="00835E45">
      <w:pPr>
        <w:spacing w:after="0"/>
      </w:pPr>
      <w:r>
        <w:separator/>
      </w:r>
    </w:p>
  </w:footnote>
  <w:footnote w:type="continuationSeparator" w:id="0">
    <w:p w14:paraId="74624882" w14:textId="77777777" w:rsidR="00835E45" w:rsidRDefault="00835E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CA850" w14:textId="77777777" w:rsidR="00695808" w:rsidRDefault="00564F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84638" w14:textId="77777777" w:rsidR="00695808" w:rsidRDefault="0062052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A41DE" w14:textId="77777777" w:rsidR="00695808" w:rsidRDefault="00564F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4"/>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46"/>
  </w:num>
  <w:num w:numId="30">
    <w:abstractNumId w:val="91"/>
  </w:num>
  <w:num w:numId="31">
    <w:abstractNumId w:val="8"/>
  </w:num>
  <w:num w:numId="32">
    <w:abstractNumId w:val="89"/>
  </w:num>
  <w:num w:numId="33">
    <w:abstractNumId w:val="65"/>
  </w:num>
  <w:num w:numId="34">
    <w:abstractNumId w:val="10"/>
  </w:num>
  <w:num w:numId="35">
    <w:abstractNumId w:val="32"/>
  </w:num>
  <w:num w:numId="36">
    <w:abstractNumId w:val="33"/>
  </w:num>
  <w:num w:numId="37">
    <w:abstractNumId w:val="44"/>
  </w:num>
  <w:num w:numId="38">
    <w:abstractNumId w:val="76"/>
  </w:num>
  <w:num w:numId="39">
    <w:abstractNumId w:val="56"/>
  </w:num>
  <w:num w:numId="40">
    <w:abstractNumId w:val="64"/>
  </w:num>
  <w:num w:numId="41">
    <w:abstractNumId w:val="20"/>
  </w:num>
  <w:num w:numId="42">
    <w:abstractNumId w:val="60"/>
  </w:num>
  <w:num w:numId="43">
    <w:abstractNumId w:val="35"/>
  </w:num>
  <w:num w:numId="44">
    <w:abstractNumId w:val="9"/>
  </w:num>
  <w:num w:numId="45">
    <w:abstractNumId w:val="92"/>
  </w:num>
  <w:num w:numId="46">
    <w:abstractNumId w:val="69"/>
  </w:num>
  <w:num w:numId="47">
    <w:abstractNumId w:val="27"/>
  </w:num>
  <w:num w:numId="48">
    <w:abstractNumId w:val="16"/>
  </w:num>
  <w:num w:numId="49">
    <w:abstractNumId w:val="12"/>
  </w:num>
  <w:num w:numId="50">
    <w:abstractNumId w:val="21"/>
  </w:num>
  <w:num w:numId="51">
    <w:abstractNumId w:val="73"/>
  </w:num>
  <w:num w:numId="52">
    <w:abstractNumId w:val="15"/>
  </w:num>
  <w:num w:numId="53">
    <w:abstractNumId w:val="70"/>
  </w:num>
  <w:num w:numId="54">
    <w:abstractNumId w:val="34"/>
  </w:num>
  <w:num w:numId="55">
    <w:abstractNumId w:val="26"/>
  </w:num>
  <w:num w:numId="56">
    <w:abstractNumId w:val="88"/>
  </w:num>
  <w:num w:numId="57">
    <w:abstractNumId w:val="2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9"/>
  </w:num>
  <w:num w:numId="69">
    <w:abstractNumId w:val="30"/>
  </w:num>
  <w:num w:numId="70">
    <w:abstractNumId w:val="81"/>
  </w:num>
  <w:num w:numId="71">
    <w:abstractNumId w:val="11"/>
  </w:num>
  <w:num w:numId="72">
    <w:abstractNumId w:val="72"/>
  </w:num>
  <w:num w:numId="73">
    <w:abstractNumId w:val="50"/>
  </w:num>
  <w:num w:numId="74">
    <w:abstractNumId w:val="36"/>
  </w:num>
  <w:num w:numId="75">
    <w:abstractNumId w:val="85"/>
  </w:num>
  <w:num w:numId="76">
    <w:abstractNumId w:val="84"/>
  </w:num>
  <w:num w:numId="77">
    <w:abstractNumId w:val="68"/>
  </w:num>
  <w:num w:numId="78">
    <w:abstractNumId w:val="82"/>
  </w:num>
  <w:num w:numId="79">
    <w:abstractNumId w:val="40"/>
  </w:num>
  <w:num w:numId="80">
    <w:abstractNumId w:val="49"/>
  </w:num>
  <w:num w:numId="81">
    <w:abstractNumId w:val="39"/>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1"/>
  </w:num>
  <w:num w:numId="8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7"/>
  </w:num>
  <w:num w:numId="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7"/>
  </w:num>
  <w:num w:numId="91">
    <w:abstractNumId w:val="80"/>
  </w:num>
  <w:num w:numId="92">
    <w:abstractNumId w:val="67"/>
  </w:num>
  <w:num w:numId="93">
    <w:abstractNumId w:val="42"/>
  </w:num>
  <w:num w:numId="94">
    <w:abstractNumId w:val="17"/>
  </w:num>
  <w:num w:numId="95">
    <w:abstractNumId w:val="63"/>
  </w:num>
  <w:num w:numId="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8"/>
  </w:num>
  <w:num w:numId="98">
    <w:abstractNumId w:val="61"/>
  </w:num>
  <w:num w:numId="99">
    <w:abstractNumId w:val="75"/>
  </w:num>
  <w:num w:numId="100">
    <w:abstractNumId w:val="52"/>
  </w:num>
  <w:num w:numId="101">
    <w:abstractNumId w:val="29"/>
  </w:num>
  <w:num w:numId="102">
    <w:abstractNumId w:val="57"/>
  </w:num>
  <w:num w:numId="103">
    <w:abstractNumId w:val="19"/>
  </w:num>
  <w:num w:numId="104">
    <w:abstractNumId w:val="87"/>
  </w:num>
  <w:num w:numId="105">
    <w:abstractNumId w:val="90"/>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35BA"/>
    <w:rsid w:val="0002410C"/>
    <w:rsid w:val="000245C2"/>
    <w:rsid w:val="000247CD"/>
    <w:rsid w:val="00024E1A"/>
    <w:rsid w:val="00025B35"/>
    <w:rsid w:val="00025CD7"/>
    <w:rsid w:val="00025E2B"/>
    <w:rsid w:val="00025E91"/>
    <w:rsid w:val="00026AF1"/>
    <w:rsid w:val="000272D2"/>
    <w:rsid w:val="000273A0"/>
    <w:rsid w:val="000274FC"/>
    <w:rsid w:val="000305EA"/>
    <w:rsid w:val="0003088B"/>
    <w:rsid w:val="00030C54"/>
    <w:rsid w:val="00030C76"/>
    <w:rsid w:val="00031180"/>
    <w:rsid w:val="000312A4"/>
    <w:rsid w:val="00031470"/>
    <w:rsid w:val="000319B6"/>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7E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36D"/>
    <w:rsid w:val="00075725"/>
    <w:rsid w:val="000759CE"/>
    <w:rsid w:val="00075B09"/>
    <w:rsid w:val="00075BD1"/>
    <w:rsid w:val="000764F4"/>
    <w:rsid w:val="00076C2C"/>
    <w:rsid w:val="0007769E"/>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A46"/>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402"/>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B66"/>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1DB"/>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BF0"/>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883"/>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A6F"/>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5639"/>
    <w:rsid w:val="001657A0"/>
    <w:rsid w:val="00165B54"/>
    <w:rsid w:val="0016641B"/>
    <w:rsid w:val="0016663C"/>
    <w:rsid w:val="0016664D"/>
    <w:rsid w:val="00166762"/>
    <w:rsid w:val="0016694C"/>
    <w:rsid w:val="00166C04"/>
    <w:rsid w:val="00166F6F"/>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ABF"/>
    <w:rsid w:val="00174DEC"/>
    <w:rsid w:val="0017617E"/>
    <w:rsid w:val="001761CA"/>
    <w:rsid w:val="001764C3"/>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936"/>
    <w:rsid w:val="00185666"/>
    <w:rsid w:val="00185A10"/>
    <w:rsid w:val="00185C88"/>
    <w:rsid w:val="00185FD5"/>
    <w:rsid w:val="00186101"/>
    <w:rsid w:val="00186162"/>
    <w:rsid w:val="0018630F"/>
    <w:rsid w:val="0018706C"/>
    <w:rsid w:val="00187715"/>
    <w:rsid w:val="0018776A"/>
    <w:rsid w:val="00187A42"/>
    <w:rsid w:val="00187DBE"/>
    <w:rsid w:val="00187ED9"/>
    <w:rsid w:val="0019047C"/>
    <w:rsid w:val="001905AC"/>
    <w:rsid w:val="00190AB7"/>
    <w:rsid w:val="00190C8C"/>
    <w:rsid w:val="0019113B"/>
    <w:rsid w:val="00191A09"/>
    <w:rsid w:val="00192951"/>
    <w:rsid w:val="00193043"/>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CB1"/>
    <w:rsid w:val="001B0304"/>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972"/>
    <w:rsid w:val="001C3E1F"/>
    <w:rsid w:val="001C3F50"/>
    <w:rsid w:val="001C4060"/>
    <w:rsid w:val="001C4169"/>
    <w:rsid w:val="001C46A5"/>
    <w:rsid w:val="001C4ECD"/>
    <w:rsid w:val="001C5482"/>
    <w:rsid w:val="001C57B7"/>
    <w:rsid w:val="001C57DD"/>
    <w:rsid w:val="001C5825"/>
    <w:rsid w:val="001C639B"/>
    <w:rsid w:val="001C69E7"/>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5C4"/>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FA"/>
    <w:rsid w:val="00201233"/>
    <w:rsid w:val="002014C5"/>
    <w:rsid w:val="002018A9"/>
    <w:rsid w:val="00201F9D"/>
    <w:rsid w:val="002026BC"/>
    <w:rsid w:val="00202884"/>
    <w:rsid w:val="00202A12"/>
    <w:rsid w:val="00202A8B"/>
    <w:rsid w:val="00202AAA"/>
    <w:rsid w:val="00202D0F"/>
    <w:rsid w:val="00202FC5"/>
    <w:rsid w:val="00203772"/>
    <w:rsid w:val="00204698"/>
    <w:rsid w:val="002046A2"/>
    <w:rsid w:val="00204F24"/>
    <w:rsid w:val="00205CA0"/>
    <w:rsid w:val="002072FC"/>
    <w:rsid w:val="0020794C"/>
    <w:rsid w:val="00207B54"/>
    <w:rsid w:val="00207BBD"/>
    <w:rsid w:val="00210627"/>
    <w:rsid w:val="00210B83"/>
    <w:rsid w:val="00210D92"/>
    <w:rsid w:val="00211373"/>
    <w:rsid w:val="00211901"/>
    <w:rsid w:val="00211A40"/>
    <w:rsid w:val="00211DFC"/>
    <w:rsid w:val="00211E34"/>
    <w:rsid w:val="002121F6"/>
    <w:rsid w:val="002124A2"/>
    <w:rsid w:val="0021290C"/>
    <w:rsid w:val="0021332D"/>
    <w:rsid w:val="0021397E"/>
    <w:rsid w:val="00213BF4"/>
    <w:rsid w:val="00213E38"/>
    <w:rsid w:val="00214168"/>
    <w:rsid w:val="00215C24"/>
    <w:rsid w:val="00215E73"/>
    <w:rsid w:val="00215E94"/>
    <w:rsid w:val="00215EF9"/>
    <w:rsid w:val="00216305"/>
    <w:rsid w:val="0021692E"/>
    <w:rsid w:val="00216940"/>
    <w:rsid w:val="00217482"/>
    <w:rsid w:val="00217BB8"/>
    <w:rsid w:val="00217CAD"/>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2C"/>
    <w:rsid w:val="00241A63"/>
    <w:rsid w:val="00241C8B"/>
    <w:rsid w:val="00241FA7"/>
    <w:rsid w:val="00242386"/>
    <w:rsid w:val="002423CC"/>
    <w:rsid w:val="002427C4"/>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A3D"/>
    <w:rsid w:val="00272BB6"/>
    <w:rsid w:val="00272DE5"/>
    <w:rsid w:val="002732A6"/>
    <w:rsid w:val="00273633"/>
    <w:rsid w:val="0027376F"/>
    <w:rsid w:val="00273C57"/>
    <w:rsid w:val="00273C59"/>
    <w:rsid w:val="002749A8"/>
    <w:rsid w:val="00274E37"/>
    <w:rsid w:val="002750B7"/>
    <w:rsid w:val="0027511C"/>
    <w:rsid w:val="0027515D"/>
    <w:rsid w:val="0027592F"/>
    <w:rsid w:val="00276026"/>
    <w:rsid w:val="00276141"/>
    <w:rsid w:val="002761F9"/>
    <w:rsid w:val="002763D8"/>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BDD"/>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3E4D"/>
    <w:rsid w:val="002B4146"/>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C14"/>
    <w:rsid w:val="00301D5E"/>
    <w:rsid w:val="00301FE0"/>
    <w:rsid w:val="00302535"/>
    <w:rsid w:val="00302572"/>
    <w:rsid w:val="003027F5"/>
    <w:rsid w:val="003029A5"/>
    <w:rsid w:val="00303468"/>
    <w:rsid w:val="00303610"/>
    <w:rsid w:val="0030390B"/>
    <w:rsid w:val="00303AF2"/>
    <w:rsid w:val="00304225"/>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E23"/>
    <w:rsid w:val="0032285F"/>
    <w:rsid w:val="00322BB6"/>
    <w:rsid w:val="00323BBF"/>
    <w:rsid w:val="00323CB2"/>
    <w:rsid w:val="0032467B"/>
    <w:rsid w:val="00324F8F"/>
    <w:rsid w:val="003251B1"/>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22A"/>
    <w:rsid w:val="00340444"/>
    <w:rsid w:val="003417A7"/>
    <w:rsid w:val="00341EF5"/>
    <w:rsid w:val="003420D6"/>
    <w:rsid w:val="003422A5"/>
    <w:rsid w:val="00342CF3"/>
    <w:rsid w:val="00343209"/>
    <w:rsid w:val="003437D6"/>
    <w:rsid w:val="0034380B"/>
    <w:rsid w:val="00343D2C"/>
    <w:rsid w:val="00344007"/>
    <w:rsid w:val="00344070"/>
    <w:rsid w:val="0034416A"/>
    <w:rsid w:val="003442D8"/>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5BC6"/>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29A"/>
    <w:rsid w:val="0036276D"/>
    <w:rsid w:val="00362859"/>
    <w:rsid w:val="00362FDB"/>
    <w:rsid w:val="0036313F"/>
    <w:rsid w:val="0036362D"/>
    <w:rsid w:val="00363789"/>
    <w:rsid w:val="00363881"/>
    <w:rsid w:val="00364516"/>
    <w:rsid w:val="00364753"/>
    <w:rsid w:val="00365015"/>
    <w:rsid w:val="0036537C"/>
    <w:rsid w:val="00365995"/>
    <w:rsid w:val="00366064"/>
    <w:rsid w:val="00366AFB"/>
    <w:rsid w:val="00366BDE"/>
    <w:rsid w:val="00366CC2"/>
    <w:rsid w:val="003674D6"/>
    <w:rsid w:val="0036751E"/>
    <w:rsid w:val="00367DE0"/>
    <w:rsid w:val="0037023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BC"/>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D89"/>
    <w:rsid w:val="00392CDF"/>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9EA"/>
    <w:rsid w:val="003B0B04"/>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42F"/>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D6A"/>
    <w:rsid w:val="003E1DA6"/>
    <w:rsid w:val="003E2617"/>
    <w:rsid w:val="003E2EAC"/>
    <w:rsid w:val="003E362E"/>
    <w:rsid w:val="003E3C2B"/>
    <w:rsid w:val="003E3DE1"/>
    <w:rsid w:val="003E4131"/>
    <w:rsid w:val="003E44DB"/>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307"/>
    <w:rsid w:val="003F2974"/>
    <w:rsid w:val="003F2E53"/>
    <w:rsid w:val="003F368B"/>
    <w:rsid w:val="003F38A6"/>
    <w:rsid w:val="003F44E8"/>
    <w:rsid w:val="003F4601"/>
    <w:rsid w:val="003F5FFE"/>
    <w:rsid w:val="003F60E2"/>
    <w:rsid w:val="003F6104"/>
    <w:rsid w:val="003F6931"/>
    <w:rsid w:val="003F70C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4B3"/>
    <w:rsid w:val="004065CE"/>
    <w:rsid w:val="00406733"/>
    <w:rsid w:val="004068DB"/>
    <w:rsid w:val="00406C69"/>
    <w:rsid w:val="00410C20"/>
    <w:rsid w:val="00411091"/>
    <w:rsid w:val="00411920"/>
    <w:rsid w:val="00411C2B"/>
    <w:rsid w:val="00411C38"/>
    <w:rsid w:val="00412444"/>
    <w:rsid w:val="004130DC"/>
    <w:rsid w:val="00413418"/>
    <w:rsid w:val="00414713"/>
    <w:rsid w:val="004148CB"/>
    <w:rsid w:val="00414A36"/>
    <w:rsid w:val="00414A57"/>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806"/>
    <w:rsid w:val="00453B63"/>
    <w:rsid w:val="00453D45"/>
    <w:rsid w:val="00453E4B"/>
    <w:rsid w:val="0045411F"/>
    <w:rsid w:val="00454684"/>
    <w:rsid w:val="00454689"/>
    <w:rsid w:val="00454F23"/>
    <w:rsid w:val="0045526A"/>
    <w:rsid w:val="0045526B"/>
    <w:rsid w:val="00455631"/>
    <w:rsid w:val="00455B47"/>
    <w:rsid w:val="00456142"/>
    <w:rsid w:val="0045635F"/>
    <w:rsid w:val="0045647C"/>
    <w:rsid w:val="0045659A"/>
    <w:rsid w:val="00456666"/>
    <w:rsid w:val="004567D6"/>
    <w:rsid w:val="00456CFD"/>
    <w:rsid w:val="00456D21"/>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03"/>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037"/>
    <w:rsid w:val="00485E70"/>
    <w:rsid w:val="00485FD7"/>
    <w:rsid w:val="004861A8"/>
    <w:rsid w:val="00486489"/>
    <w:rsid w:val="004864A7"/>
    <w:rsid w:val="004865AE"/>
    <w:rsid w:val="00486912"/>
    <w:rsid w:val="0048720C"/>
    <w:rsid w:val="0048738F"/>
    <w:rsid w:val="004879CC"/>
    <w:rsid w:val="00487E13"/>
    <w:rsid w:val="00490082"/>
    <w:rsid w:val="004907FE"/>
    <w:rsid w:val="004909B6"/>
    <w:rsid w:val="00490B93"/>
    <w:rsid w:val="00491BA4"/>
    <w:rsid w:val="004924BB"/>
    <w:rsid w:val="0049261C"/>
    <w:rsid w:val="00492995"/>
    <w:rsid w:val="00492C1E"/>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28E1"/>
    <w:rsid w:val="004A3655"/>
    <w:rsid w:val="004A3C4A"/>
    <w:rsid w:val="004A3E8E"/>
    <w:rsid w:val="004A40AB"/>
    <w:rsid w:val="004A4437"/>
    <w:rsid w:val="004A4673"/>
    <w:rsid w:val="004A4962"/>
    <w:rsid w:val="004A5294"/>
    <w:rsid w:val="004A536A"/>
    <w:rsid w:val="004A5C7C"/>
    <w:rsid w:val="004A5D49"/>
    <w:rsid w:val="004A6670"/>
    <w:rsid w:val="004A6F49"/>
    <w:rsid w:val="004A7206"/>
    <w:rsid w:val="004A74F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9"/>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4B2"/>
    <w:rsid w:val="004D0563"/>
    <w:rsid w:val="004D0618"/>
    <w:rsid w:val="004D085B"/>
    <w:rsid w:val="004D0E6A"/>
    <w:rsid w:val="004D11D4"/>
    <w:rsid w:val="004D11F7"/>
    <w:rsid w:val="004D1F1C"/>
    <w:rsid w:val="004D20CC"/>
    <w:rsid w:val="004D2B04"/>
    <w:rsid w:val="004D31F8"/>
    <w:rsid w:val="004D325C"/>
    <w:rsid w:val="004D3578"/>
    <w:rsid w:val="004D3F9B"/>
    <w:rsid w:val="004D4E33"/>
    <w:rsid w:val="004D547F"/>
    <w:rsid w:val="004D5912"/>
    <w:rsid w:val="004D5B47"/>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1A8"/>
    <w:rsid w:val="00505293"/>
    <w:rsid w:val="005056AC"/>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4DC2"/>
    <w:rsid w:val="0051526C"/>
    <w:rsid w:val="005153AC"/>
    <w:rsid w:val="005153D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4FF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D71"/>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E23"/>
    <w:rsid w:val="00581EBE"/>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7CD"/>
    <w:rsid w:val="005A58C2"/>
    <w:rsid w:val="005A590C"/>
    <w:rsid w:val="005A6154"/>
    <w:rsid w:val="005A6232"/>
    <w:rsid w:val="005A648E"/>
    <w:rsid w:val="005A6597"/>
    <w:rsid w:val="005A6689"/>
    <w:rsid w:val="005A6A16"/>
    <w:rsid w:val="005A6BD1"/>
    <w:rsid w:val="005A6EE2"/>
    <w:rsid w:val="005A7456"/>
    <w:rsid w:val="005A75F1"/>
    <w:rsid w:val="005A76F6"/>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74F"/>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1FB"/>
    <w:rsid w:val="005F5300"/>
    <w:rsid w:val="005F55C3"/>
    <w:rsid w:val="005F560D"/>
    <w:rsid w:val="005F5643"/>
    <w:rsid w:val="005F5995"/>
    <w:rsid w:val="005F5BD4"/>
    <w:rsid w:val="005F5BDF"/>
    <w:rsid w:val="005F6030"/>
    <w:rsid w:val="005F6531"/>
    <w:rsid w:val="005F6601"/>
    <w:rsid w:val="005F687D"/>
    <w:rsid w:val="005F70EE"/>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E80"/>
    <w:rsid w:val="006046DE"/>
    <w:rsid w:val="006057AB"/>
    <w:rsid w:val="0060660B"/>
    <w:rsid w:val="00607304"/>
    <w:rsid w:val="006075D4"/>
    <w:rsid w:val="006078F7"/>
    <w:rsid w:val="00607933"/>
    <w:rsid w:val="00607ACE"/>
    <w:rsid w:val="006100BB"/>
    <w:rsid w:val="00610DCD"/>
    <w:rsid w:val="006113D3"/>
    <w:rsid w:val="006116CA"/>
    <w:rsid w:val="006116CF"/>
    <w:rsid w:val="006118FE"/>
    <w:rsid w:val="00611A17"/>
    <w:rsid w:val="00611B03"/>
    <w:rsid w:val="00611C90"/>
    <w:rsid w:val="0061237B"/>
    <w:rsid w:val="0061254F"/>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52B"/>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87D"/>
    <w:rsid w:val="00644E79"/>
    <w:rsid w:val="00645603"/>
    <w:rsid w:val="00645A06"/>
    <w:rsid w:val="00645B27"/>
    <w:rsid w:val="00645C7F"/>
    <w:rsid w:val="00645E3C"/>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38C"/>
    <w:rsid w:val="006535B0"/>
    <w:rsid w:val="00653A25"/>
    <w:rsid w:val="0065411A"/>
    <w:rsid w:val="00654637"/>
    <w:rsid w:val="00654708"/>
    <w:rsid w:val="00654DFD"/>
    <w:rsid w:val="0065506D"/>
    <w:rsid w:val="00656F4B"/>
    <w:rsid w:val="0065724E"/>
    <w:rsid w:val="00657409"/>
    <w:rsid w:val="006574C0"/>
    <w:rsid w:val="00660249"/>
    <w:rsid w:val="006604E9"/>
    <w:rsid w:val="0066094D"/>
    <w:rsid w:val="00660B3B"/>
    <w:rsid w:val="00660EE4"/>
    <w:rsid w:val="00662153"/>
    <w:rsid w:val="00662241"/>
    <w:rsid w:val="006624AD"/>
    <w:rsid w:val="0066269B"/>
    <w:rsid w:val="0066272C"/>
    <w:rsid w:val="00662940"/>
    <w:rsid w:val="00662E4C"/>
    <w:rsid w:val="00663A6F"/>
    <w:rsid w:val="0066440E"/>
    <w:rsid w:val="00664F78"/>
    <w:rsid w:val="0066550C"/>
    <w:rsid w:val="006656C1"/>
    <w:rsid w:val="00665790"/>
    <w:rsid w:val="00665A86"/>
    <w:rsid w:val="00665CF6"/>
    <w:rsid w:val="00666520"/>
    <w:rsid w:val="00666A1C"/>
    <w:rsid w:val="00666DA4"/>
    <w:rsid w:val="00667475"/>
    <w:rsid w:val="00667585"/>
    <w:rsid w:val="00667A1B"/>
    <w:rsid w:val="006706BD"/>
    <w:rsid w:val="006707B6"/>
    <w:rsid w:val="00671041"/>
    <w:rsid w:val="006712EC"/>
    <w:rsid w:val="00671579"/>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A7B22"/>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EB2"/>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1E6B"/>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D38"/>
    <w:rsid w:val="00706FBC"/>
    <w:rsid w:val="007077F1"/>
    <w:rsid w:val="00707DA5"/>
    <w:rsid w:val="00707F19"/>
    <w:rsid w:val="00707F79"/>
    <w:rsid w:val="00707FA4"/>
    <w:rsid w:val="00710F36"/>
    <w:rsid w:val="00710FC7"/>
    <w:rsid w:val="007111DB"/>
    <w:rsid w:val="00711253"/>
    <w:rsid w:val="007116C7"/>
    <w:rsid w:val="00711EE4"/>
    <w:rsid w:val="00712038"/>
    <w:rsid w:val="00712B2F"/>
    <w:rsid w:val="00713123"/>
    <w:rsid w:val="007140DB"/>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502"/>
    <w:rsid w:val="007177D3"/>
    <w:rsid w:val="007177E4"/>
    <w:rsid w:val="00717A7B"/>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AA"/>
    <w:rsid w:val="00744CEE"/>
    <w:rsid w:val="00744E76"/>
    <w:rsid w:val="00745083"/>
    <w:rsid w:val="00745573"/>
    <w:rsid w:val="00745B19"/>
    <w:rsid w:val="00746173"/>
    <w:rsid w:val="007462AB"/>
    <w:rsid w:val="007464FD"/>
    <w:rsid w:val="00746A63"/>
    <w:rsid w:val="00746EED"/>
    <w:rsid w:val="00747205"/>
    <w:rsid w:val="00747865"/>
    <w:rsid w:val="00747EEA"/>
    <w:rsid w:val="0075037B"/>
    <w:rsid w:val="0075059C"/>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40"/>
    <w:rsid w:val="00760D8E"/>
    <w:rsid w:val="00761758"/>
    <w:rsid w:val="00761BB7"/>
    <w:rsid w:val="00762482"/>
    <w:rsid w:val="00762570"/>
    <w:rsid w:val="00762618"/>
    <w:rsid w:val="00762710"/>
    <w:rsid w:val="00762908"/>
    <w:rsid w:val="007630B7"/>
    <w:rsid w:val="0076340C"/>
    <w:rsid w:val="007636AC"/>
    <w:rsid w:val="0076378A"/>
    <w:rsid w:val="00763F8F"/>
    <w:rsid w:val="007647E4"/>
    <w:rsid w:val="007649EF"/>
    <w:rsid w:val="00764C79"/>
    <w:rsid w:val="00764FDA"/>
    <w:rsid w:val="007655DC"/>
    <w:rsid w:val="00765904"/>
    <w:rsid w:val="007659E4"/>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4F8"/>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5C5"/>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0F1"/>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E9"/>
    <w:rsid w:val="007C6C47"/>
    <w:rsid w:val="007C7343"/>
    <w:rsid w:val="007C765F"/>
    <w:rsid w:val="007C7A23"/>
    <w:rsid w:val="007D04DA"/>
    <w:rsid w:val="007D07CD"/>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4FD4"/>
    <w:rsid w:val="008352E5"/>
    <w:rsid w:val="008353B6"/>
    <w:rsid w:val="00835786"/>
    <w:rsid w:val="00835E45"/>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1F0F"/>
    <w:rsid w:val="00842724"/>
    <w:rsid w:val="00842766"/>
    <w:rsid w:val="00842B18"/>
    <w:rsid w:val="00843537"/>
    <w:rsid w:val="00843656"/>
    <w:rsid w:val="00843E55"/>
    <w:rsid w:val="00844B7F"/>
    <w:rsid w:val="00844F25"/>
    <w:rsid w:val="00845929"/>
    <w:rsid w:val="008460EF"/>
    <w:rsid w:val="008462E0"/>
    <w:rsid w:val="008464A3"/>
    <w:rsid w:val="00846F0C"/>
    <w:rsid w:val="0084713B"/>
    <w:rsid w:val="00847376"/>
    <w:rsid w:val="00847D25"/>
    <w:rsid w:val="00847E08"/>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70E8A"/>
    <w:rsid w:val="00871484"/>
    <w:rsid w:val="008716D0"/>
    <w:rsid w:val="00871FB4"/>
    <w:rsid w:val="00872CF4"/>
    <w:rsid w:val="008734ED"/>
    <w:rsid w:val="00873585"/>
    <w:rsid w:val="00873690"/>
    <w:rsid w:val="008736EC"/>
    <w:rsid w:val="00873E76"/>
    <w:rsid w:val="008745D7"/>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87F85"/>
    <w:rsid w:val="00890426"/>
    <w:rsid w:val="00890671"/>
    <w:rsid w:val="00890814"/>
    <w:rsid w:val="008909C0"/>
    <w:rsid w:val="008911A3"/>
    <w:rsid w:val="008911E3"/>
    <w:rsid w:val="00891B28"/>
    <w:rsid w:val="008921C9"/>
    <w:rsid w:val="008922A5"/>
    <w:rsid w:val="0089276C"/>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2134"/>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4E"/>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65E"/>
    <w:rsid w:val="008C4771"/>
    <w:rsid w:val="008C4C9E"/>
    <w:rsid w:val="008C4E07"/>
    <w:rsid w:val="008C52E6"/>
    <w:rsid w:val="008C5917"/>
    <w:rsid w:val="008C5B51"/>
    <w:rsid w:val="008C5D1F"/>
    <w:rsid w:val="008C709C"/>
    <w:rsid w:val="008C7F5F"/>
    <w:rsid w:val="008D02F5"/>
    <w:rsid w:val="008D0F94"/>
    <w:rsid w:val="008D102D"/>
    <w:rsid w:val="008D196F"/>
    <w:rsid w:val="008D1BC6"/>
    <w:rsid w:val="008D1D07"/>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7BC"/>
    <w:rsid w:val="008E09BA"/>
    <w:rsid w:val="008E0EE0"/>
    <w:rsid w:val="008E14A8"/>
    <w:rsid w:val="008E1E5F"/>
    <w:rsid w:val="008E1EC3"/>
    <w:rsid w:val="008E20C9"/>
    <w:rsid w:val="008E237E"/>
    <w:rsid w:val="008E245C"/>
    <w:rsid w:val="008E28BF"/>
    <w:rsid w:val="008E28FA"/>
    <w:rsid w:val="008E2EC9"/>
    <w:rsid w:val="008E3966"/>
    <w:rsid w:val="008E4421"/>
    <w:rsid w:val="008E515B"/>
    <w:rsid w:val="008E5BC2"/>
    <w:rsid w:val="008E605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67AD"/>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66"/>
    <w:rsid w:val="009122D6"/>
    <w:rsid w:val="0091348E"/>
    <w:rsid w:val="009135BD"/>
    <w:rsid w:val="009137FF"/>
    <w:rsid w:val="009138DB"/>
    <w:rsid w:val="00914145"/>
    <w:rsid w:val="009144AF"/>
    <w:rsid w:val="0091463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CFB"/>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8DC"/>
    <w:rsid w:val="0095097C"/>
    <w:rsid w:val="00950C68"/>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6C87"/>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C63"/>
    <w:rsid w:val="00991F86"/>
    <w:rsid w:val="009921C2"/>
    <w:rsid w:val="00992294"/>
    <w:rsid w:val="00992572"/>
    <w:rsid w:val="00992606"/>
    <w:rsid w:val="009929B0"/>
    <w:rsid w:val="00992CC7"/>
    <w:rsid w:val="00992F95"/>
    <w:rsid w:val="009937DA"/>
    <w:rsid w:val="009938AB"/>
    <w:rsid w:val="00993D6B"/>
    <w:rsid w:val="0099455B"/>
    <w:rsid w:val="00994603"/>
    <w:rsid w:val="009947A9"/>
    <w:rsid w:val="00994E86"/>
    <w:rsid w:val="00995947"/>
    <w:rsid w:val="00995962"/>
    <w:rsid w:val="00995C13"/>
    <w:rsid w:val="00995FC4"/>
    <w:rsid w:val="0099620F"/>
    <w:rsid w:val="00996936"/>
    <w:rsid w:val="00997B26"/>
    <w:rsid w:val="00997EFD"/>
    <w:rsid w:val="009A011E"/>
    <w:rsid w:val="009A01D5"/>
    <w:rsid w:val="009A0322"/>
    <w:rsid w:val="009A0623"/>
    <w:rsid w:val="009A0AE9"/>
    <w:rsid w:val="009A189C"/>
    <w:rsid w:val="009A199D"/>
    <w:rsid w:val="009A2DD1"/>
    <w:rsid w:val="009A3261"/>
    <w:rsid w:val="009A3AC3"/>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51F1"/>
    <w:rsid w:val="009C523B"/>
    <w:rsid w:val="009C57BB"/>
    <w:rsid w:val="009C58AB"/>
    <w:rsid w:val="009C598C"/>
    <w:rsid w:val="009C5AB1"/>
    <w:rsid w:val="009C62D9"/>
    <w:rsid w:val="009C6496"/>
    <w:rsid w:val="009C64DA"/>
    <w:rsid w:val="009C658B"/>
    <w:rsid w:val="009C68D4"/>
    <w:rsid w:val="009C6BA2"/>
    <w:rsid w:val="009C7053"/>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BF2"/>
    <w:rsid w:val="009D5C24"/>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8D"/>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7CA"/>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465"/>
    <w:rsid w:val="00A3663A"/>
    <w:rsid w:val="00A367B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158"/>
    <w:rsid w:val="00A4532C"/>
    <w:rsid w:val="00A45615"/>
    <w:rsid w:val="00A4569F"/>
    <w:rsid w:val="00A461CC"/>
    <w:rsid w:val="00A465A4"/>
    <w:rsid w:val="00A46C21"/>
    <w:rsid w:val="00A470D9"/>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1A96"/>
    <w:rsid w:val="00A72055"/>
    <w:rsid w:val="00A7297A"/>
    <w:rsid w:val="00A72E3D"/>
    <w:rsid w:val="00A7304B"/>
    <w:rsid w:val="00A732FC"/>
    <w:rsid w:val="00A73AF8"/>
    <w:rsid w:val="00A73CBD"/>
    <w:rsid w:val="00A740A9"/>
    <w:rsid w:val="00A7417E"/>
    <w:rsid w:val="00A74596"/>
    <w:rsid w:val="00A74C72"/>
    <w:rsid w:val="00A74CC6"/>
    <w:rsid w:val="00A75B41"/>
    <w:rsid w:val="00A75F19"/>
    <w:rsid w:val="00A76D3B"/>
    <w:rsid w:val="00A76D6E"/>
    <w:rsid w:val="00A76FAB"/>
    <w:rsid w:val="00A7717B"/>
    <w:rsid w:val="00A775A5"/>
    <w:rsid w:val="00A77A70"/>
    <w:rsid w:val="00A77B5F"/>
    <w:rsid w:val="00A77C70"/>
    <w:rsid w:val="00A80CF8"/>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238"/>
    <w:rsid w:val="00A87336"/>
    <w:rsid w:val="00A87402"/>
    <w:rsid w:val="00A87522"/>
    <w:rsid w:val="00A87557"/>
    <w:rsid w:val="00A8757C"/>
    <w:rsid w:val="00A87AA6"/>
    <w:rsid w:val="00A9009C"/>
    <w:rsid w:val="00A91791"/>
    <w:rsid w:val="00A91E8C"/>
    <w:rsid w:val="00A9289F"/>
    <w:rsid w:val="00A938BB"/>
    <w:rsid w:val="00A958B6"/>
    <w:rsid w:val="00A95E00"/>
    <w:rsid w:val="00A96803"/>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3E9"/>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6DB4"/>
    <w:rsid w:val="00AC79E9"/>
    <w:rsid w:val="00AC7AC5"/>
    <w:rsid w:val="00AD0B29"/>
    <w:rsid w:val="00AD213E"/>
    <w:rsid w:val="00AD29DA"/>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96A"/>
    <w:rsid w:val="00AE5C2D"/>
    <w:rsid w:val="00AE5C6F"/>
    <w:rsid w:val="00AE6047"/>
    <w:rsid w:val="00AE631B"/>
    <w:rsid w:val="00AE6532"/>
    <w:rsid w:val="00AE65E3"/>
    <w:rsid w:val="00AE687D"/>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AFA"/>
    <w:rsid w:val="00AF5F85"/>
    <w:rsid w:val="00AF6944"/>
    <w:rsid w:val="00AF6F70"/>
    <w:rsid w:val="00AF71B3"/>
    <w:rsid w:val="00AF7229"/>
    <w:rsid w:val="00AF7702"/>
    <w:rsid w:val="00AF7C28"/>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70"/>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48B"/>
    <w:rsid w:val="00B958FE"/>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535"/>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546"/>
    <w:rsid w:val="00C008C5"/>
    <w:rsid w:val="00C01149"/>
    <w:rsid w:val="00C0130C"/>
    <w:rsid w:val="00C0162C"/>
    <w:rsid w:val="00C02385"/>
    <w:rsid w:val="00C023C1"/>
    <w:rsid w:val="00C03024"/>
    <w:rsid w:val="00C031AC"/>
    <w:rsid w:val="00C03D5F"/>
    <w:rsid w:val="00C040FE"/>
    <w:rsid w:val="00C04142"/>
    <w:rsid w:val="00C0445C"/>
    <w:rsid w:val="00C049B6"/>
    <w:rsid w:val="00C04B8C"/>
    <w:rsid w:val="00C04F45"/>
    <w:rsid w:val="00C04F81"/>
    <w:rsid w:val="00C05D77"/>
    <w:rsid w:val="00C06796"/>
    <w:rsid w:val="00C067B4"/>
    <w:rsid w:val="00C06A86"/>
    <w:rsid w:val="00C071F7"/>
    <w:rsid w:val="00C072E8"/>
    <w:rsid w:val="00C0787B"/>
    <w:rsid w:val="00C07CD1"/>
    <w:rsid w:val="00C10ABD"/>
    <w:rsid w:val="00C10AF0"/>
    <w:rsid w:val="00C10C51"/>
    <w:rsid w:val="00C10E71"/>
    <w:rsid w:val="00C11B59"/>
    <w:rsid w:val="00C11EE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A8B"/>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E65"/>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528"/>
    <w:rsid w:val="00C65681"/>
    <w:rsid w:val="00C6590D"/>
    <w:rsid w:val="00C65E68"/>
    <w:rsid w:val="00C660B1"/>
    <w:rsid w:val="00C660CB"/>
    <w:rsid w:val="00C66186"/>
    <w:rsid w:val="00C66C86"/>
    <w:rsid w:val="00C6749F"/>
    <w:rsid w:val="00C67BBF"/>
    <w:rsid w:val="00C67CEA"/>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39"/>
    <w:rsid w:val="00C74296"/>
    <w:rsid w:val="00C74794"/>
    <w:rsid w:val="00C74E5E"/>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0E43"/>
    <w:rsid w:val="00C9138F"/>
    <w:rsid w:val="00C9154C"/>
    <w:rsid w:val="00C917AC"/>
    <w:rsid w:val="00C91C6A"/>
    <w:rsid w:val="00C922EC"/>
    <w:rsid w:val="00C92A69"/>
    <w:rsid w:val="00C92DEA"/>
    <w:rsid w:val="00C931B9"/>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902"/>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085"/>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3869"/>
    <w:rsid w:val="00CE4211"/>
    <w:rsid w:val="00CE42E4"/>
    <w:rsid w:val="00CE4714"/>
    <w:rsid w:val="00CE489A"/>
    <w:rsid w:val="00CE5523"/>
    <w:rsid w:val="00CE5660"/>
    <w:rsid w:val="00CE59C2"/>
    <w:rsid w:val="00CE61A7"/>
    <w:rsid w:val="00CE6A17"/>
    <w:rsid w:val="00CE7104"/>
    <w:rsid w:val="00CE7BB5"/>
    <w:rsid w:val="00CE7BC0"/>
    <w:rsid w:val="00CE7D18"/>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42A8"/>
    <w:rsid w:val="00D04305"/>
    <w:rsid w:val="00D04BA7"/>
    <w:rsid w:val="00D04DD9"/>
    <w:rsid w:val="00D063EE"/>
    <w:rsid w:val="00D0658E"/>
    <w:rsid w:val="00D071FB"/>
    <w:rsid w:val="00D07309"/>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1B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E2E"/>
    <w:rsid w:val="00D232DC"/>
    <w:rsid w:val="00D23832"/>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441"/>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6C7"/>
    <w:rsid w:val="00D43F84"/>
    <w:rsid w:val="00D43F9C"/>
    <w:rsid w:val="00D44667"/>
    <w:rsid w:val="00D44CC3"/>
    <w:rsid w:val="00D4502A"/>
    <w:rsid w:val="00D4580E"/>
    <w:rsid w:val="00D45B02"/>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8F1"/>
    <w:rsid w:val="00D57C33"/>
    <w:rsid w:val="00D57DF9"/>
    <w:rsid w:val="00D6080A"/>
    <w:rsid w:val="00D60E0E"/>
    <w:rsid w:val="00D610BA"/>
    <w:rsid w:val="00D615A4"/>
    <w:rsid w:val="00D616D2"/>
    <w:rsid w:val="00D61EDB"/>
    <w:rsid w:val="00D62C62"/>
    <w:rsid w:val="00D63949"/>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4D5C"/>
    <w:rsid w:val="00D754ED"/>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C41"/>
    <w:rsid w:val="00D83434"/>
    <w:rsid w:val="00D84504"/>
    <w:rsid w:val="00D84AFD"/>
    <w:rsid w:val="00D855CA"/>
    <w:rsid w:val="00D85F1F"/>
    <w:rsid w:val="00D862B6"/>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616"/>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178"/>
    <w:rsid w:val="00DF76BA"/>
    <w:rsid w:val="00DF7A1B"/>
    <w:rsid w:val="00DF7B28"/>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D49"/>
    <w:rsid w:val="00E24011"/>
    <w:rsid w:val="00E2456C"/>
    <w:rsid w:val="00E245E4"/>
    <w:rsid w:val="00E24B22"/>
    <w:rsid w:val="00E25043"/>
    <w:rsid w:val="00E25424"/>
    <w:rsid w:val="00E266B2"/>
    <w:rsid w:val="00E269E6"/>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2E3A"/>
    <w:rsid w:val="00E32F60"/>
    <w:rsid w:val="00E3318E"/>
    <w:rsid w:val="00E33BBB"/>
    <w:rsid w:val="00E33BE9"/>
    <w:rsid w:val="00E33CA8"/>
    <w:rsid w:val="00E341DC"/>
    <w:rsid w:val="00E34398"/>
    <w:rsid w:val="00E345E4"/>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B0B"/>
    <w:rsid w:val="00E442A3"/>
    <w:rsid w:val="00E44C45"/>
    <w:rsid w:val="00E450C1"/>
    <w:rsid w:val="00E4551D"/>
    <w:rsid w:val="00E456E7"/>
    <w:rsid w:val="00E46286"/>
    <w:rsid w:val="00E46380"/>
    <w:rsid w:val="00E46778"/>
    <w:rsid w:val="00E46B79"/>
    <w:rsid w:val="00E47C97"/>
    <w:rsid w:val="00E501D6"/>
    <w:rsid w:val="00E50A97"/>
    <w:rsid w:val="00E51092"/>
    <w:rsid w:val="00E51109"/>
    <w:rsid w:val="00E5111D"/>
    <w:rsid w:val="00E5118F"/>
    <w:rsid w:val="00E51B46"/>
    <w:rsid w:val="00E51DE0"/>
    <w:rsid w:val="00E52198"/>
    <w:rsid w:val="00E523A9"/>
    <w:rsid w:val="00E52565"/>
    <w:rsid w:val="00E52804"/>
    <w:rsid w:val="00E5293C"/>
    <w:rsid w:val="00E5294A"/>
    <w:rsid w:val="00E53190"/>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ADD"/>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F6"/>
    <w:rsid w:val="00E7417A"/>
    <w:rsid w:val="00E7553F"/>
    <w:rsid w:val="00E75A4B"/>
    <w:rsid w:val="00E75D79"/>
    <w:rsid w:val="00E7611C"/>
    <w:rsid w:val="00E7662E"/>
    <w:rsid w:val="00E76C12"/>
    <w:rsid w:val="00E77645"/>
    <w:rsid w:val="00E77EF0"/>
    <w:rsid w:val="00E80570"/>
    <w:rsid w:val="00E80C5C"/>
    <w:rsid w:val="00E81201"/>
    <w:rsid w:val="00E81433"/>
    <w:rsid w:val="00E825C3"/>
    <w:rsid w:val="00E8266D"/>
    <w:rsid w:val="00E82A1F"/>
    <w:rsid w:val="00E82ABF"/>
    <w:rsid w:val="00E83224"/>
    <w:rsid w:val="00E83B06"/>
    <w:rsid w:val="00E83B92"/>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134"/>
    <w:rsid w:val="00E9141D"/>
    <w:rsid w:val="00E91626"/>
    <w:rsid w:val="00E92222"/>
    <w:rsid w:val="00E928AF"/>
    <w:rsid w:val="00E92B30"/>
    <w:rsid w:val="00E92CBC"/>
    <w:rsid w:val="00E92CD1"/>
    <w:rsid w:val="00E9394F"/>
    <w:rsid w:val="00E93B5D"/>
    <w:rsid w:val="00E93EEB"/>
    <w:rsid w:val="00E94C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9BE"/>
    <w:rsid w:val="00E97B67"/>
    <w:rsid w:val="00EA09FD"/>
    <w:rsid w:val="00EA0A15"/>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2E81"/>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1CA"/>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5A2"/>
    <w:rsid w:val="00F02F33"/>
    <w:rsid w:val="00F035DF"/>
    <w:rsid w:val="00F03820"/>
    <w:rsid w:val="00F04712"/>
    <w:rsid w:val="00F04A80"/>
    <w:rsid w:val="00F04B55"/>
    <w:rsid w:val="00F04EBC"/>
    <w:rsid w:val="00F05563"/>
    <w:rsid w:val="00F058AA"/>
    <w:rsid w:val="00F05CE0"/>
    <w:rsid w:val="00F05D47"/>
    <w:rsid w:val="00F05F2F"/>
    <w:rsid w:val="00F05F8B"/>
    <w:rsid w:val="00F0633F"/>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DFC"/>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D79"/>
    <w:rsid w:val="00F26431"/>
    <w:rsid w:val="00F26E16"/>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37A41"/>
    <w:rsid w:val="00F40177"/>
    <w:rsid w:val="00F401D8"/>
    <w:rsid w:val="00F40BA6"/>
    <w:rsid w:val="00F40D4C"/>
    <w:rsid w:val="00F40E90"/>
    <w:rsid w:val="00F410FE"/>
    <w:rsid w:val="00F4150F"/>
    <w:rsid w:val="00F42061"/>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7059"/>
    <w:rsid w:val="00F570D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10"/>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67F68"/>
    <w:rsid w:val="00F7054F"/>
    <w:rsid w:val="00F70964"/>
    <w:rsid w:val="00F70FA7"/>
    <w:rsid w:val="00F711F6"/>
    <w:rsid w:val="00F7120C"/>
    <w:rsid w:val="00F712FB"/>
    <w:rsid w:val="00F71719"/>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0DBC"/>
    <w:rsid w:val="00F90E73"/>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BF6"/>
    <w:rsid w:val="00FB1CB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92E"/>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875"/>
    <w:rsid w:val="00FD2D49"/>
    <w:rsid w:val="00FD38D2"/>
    <w:rsid w:val="00FD38DE"/>
    <w:rsid w:val="00FD3924"/>
    <w:rsid w:val="00FD40B5"/>
    <w:rsid w:val="00FD45CD"/>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64D"/>
    <w:rsid w:val="00FE2A35"/>
    <w:rsid w:val="00FE2A47"/>
    <w:rsid w:val="00FE31CC"/>
    <w:rsid w:val="00FE36FA"/>
    <w:rsid w:val="00FE3929"/>
    <w:rsid w:val="00FE3A66"/>
    <w:rsid w:val="00FE3C6D"/>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021AC6F"/>
  <w15:chartTrackingRefBased/>
  <w15:docId w15:val="{9D551CD3-FBD2-481E-A4FC-6757F8FC4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link w:val="H6Char"/>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locked/>
    <w:rsid w:val="004C1F19"/>
    <w:rPr>
      <w:rFonts w:ascii="Arial" w:eastAsia="Times New Roman" w:hAnsi="Arial"/>
      <w:lang w:val="en-GB" w:eastAsia="en-US"/>
    </w:rPr>
  </w:style>
  <w:style w:type="character" w:customStyle="1" w:styleId="H6Char">
    <w:name w:val="H6 Char"/>
    <w:link w:val="H6"/>
    <w:rsid w:val="00D578F1"/>
    <w:rPr>
      <w:rFonts w:ascii="Arial" w:eastAsia="Times New Roman" w:hAnsi="Arial"/>
      <w:lang w:val="x-none" w:eastAsia="x-none"/>
    </w:rPr>
  </w:style>
  <w:style w:type="character" w:styleId="UnresolvedMention">
    <w:name w:val="Unresolved Mention"/>
    <w:basedOn w:val="DefaultParagraphFont"/>
    <w:uiPriority w:val="99"/>
    <w:semiHidden/>
    <w:unhideWhenUsed/>
    <w:rsid w:val="00AB73E9"/>
    <w:rPr>
      <w:color w:val="605E5C"/>
      <w:shd w:val="clear" w:color="auto" w:fill="E1DFDD"/>
    </w:rPr>
  </w:style>
  <w:style w:type="character" w:styleId="FollowedHyperlink">
    <w:name w:val="FollowedHyperlink"/>
    <w:basedOn w:val="DefaultParagraphFont"/>
    <w:rsid w:val="00AB73E9"/>
    <w:rPr>
      <w:color w:val="954F72" w:themeColor="followedHyperlink"/>
      <w:u w:val="single"/>
    </w:rPr>
  </w:style>
  <w:style w:type="character" w:customStyle="1" w:styleId="B1Char">
    <w:name w:val="B1 Char"/>
    <w:rsid w:val="005F51FB"/>
    <w:rPr>
      <w:lang w:val="en-GB"/>
    </w:rPr>
  </w:style>
  <w:style w:type="character" w:customStyle="1" w:styleId="NOChar1">
    <w:name w:val="NO Char1"/>
    <w:rsid w:val="005F51FB"/>
    <w:rPr>
      <w:lang w:val="en-GB"/>
    </w:rPr>
  </w:style>
  <w:style w:type="character" w:customStyle="1" w:styleId="B3Char">
    <w:name w:val="B3 Char"/>
    <w:rsid w:val="005F51F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0092603">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BD0CA5-9327-4731-A858-215C254AD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1025</Words>
  <Characters>5197</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 (Martin)</cp:lastModifiedBy>
  <cp:revision>3</cp:revision>
  <cp:lastPrinted>2017-05-08T10:55:00Z</cp:lastPrinted>
  <dcterms:created xsi:type="dcterms:W3CDTF">2019-05-16T19:11:00Z</dcterms:created>
  <dcterms:modified xsi:type="dcterms:W3CDTF">2019-05-16T19:18:00Z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ies>
</file>